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ПОСТАНОВЛЕНИЕ</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от 30 декабря 2013 г. N 1314</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ОБ УТВЕРЖДЕНИИ ПРАВИЛ</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ПОДКЛЮЧЕНИЯ (ТЕХНОЛОГИЧЕСКОГО ПРИСОЕДИНЕНИЯ) ОБЪЕКТОВ</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КАПИТАЛЬНОГО СТРОИТЕЛЬСТВА К СЕТЯМ ГАЗОРАСПРЕДЕЛЕНИЯ,</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А ТАКЖЕ ОБ ИЗМЕНЕНИИ И ПРИЗНАНИИ УТРАТИВШИМИ СИЛУ</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НЕКОТОРЫХ АКТОВ ПРАВИТЕЛЬСТВА РОССИЙСКОЙ ФЕДЕРАЦИИ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Правительство Российской Федерации постановляет:</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Утвердить прилагаемые:</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Правила подключения (технологического присоединения) объектов капитального строительства к сетям газораспределения;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изменения, которые вносятся в некоторые акты Правительства Российской Федерации.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Признать утратившими силу акты Правительства Российской Федерации по перечню согласно приложению.</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Установить, что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Федеральной службе по тарифам в срок до 1 марта 2014 г. разработать с участием Министерства экономического развития Российской Федерации и утвердить методические указания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Пункты 1 и 2 настоящего постановления вступают в силу с 1 марта 2014 г.</w:t>
      </w:r>
    </w:p>
    <w:p w:rsidR="0093700C" w:rsidRDefault="0093700C" w:rsidP="0093700C">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Председатель Правительства</w:t>
      </w:r>
    </w:p>
    <w:p w:rsidR="0093700C" w:rsidRDefault="0093700C" w:rsidP="0093700C">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Российской Федерации</w:t>
      </w:r>
    </w:p>
    <w:p w:rsidR="0093700C" w:rsidRDefault="0093700C" w:rsidP="0093700C">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Д.МЕДВЕДЕВ</w:t>
      </w:r>
    </w:p>
    <w:p w:rsidR="0093700C" w:rsidRDefault="0093700C" w:rsidP="0093700C">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Утверждены</w:t>
      </w:r>
    </w:p>
    <w:p w:rsidR="0093700C" w:rsidRDefault="0093700C" w:rsidP="0093700C">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постановлением Правительства</w:t>
      </w:r>
    </w:p>
    <w:p w:rsidR="0093700C" w:rsidRDefault="0093700C" w:rsidP="0093700C">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Российской Федерации</w:t>
      </w:r>
    </w:p>
    <w:p w:rsidR="0093700C" w:rsidRDefault="0093700C" w:rsidP="0093700C">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от 30 декабря 2013 г. N 1314</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ПРАВИЛА</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ПОДКЛЮЧЕНИЯ (ТЕХНОЛОГИЧЕСКОГО ПРИСОЕДИНЕНИЯ) ОБЪЕКТОВ</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КАПИТАЛЬНОГО СТРОИТЕЛЬСТВА К СЕТЯМ ГАЗОРАСПРЕДЕЛЕНИЯ</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I. Общие положения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Настоящие Правила определяют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В настоящих Правилах используются следующие понятия: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w:t>
      </w:r>
      <w:r>
        <w:rPr>
          <w:rFonts w:ascii="Arial" w:hAnsi="Arial" w:cs="Arial"/>
          <w:color w:val="222222"/>
        </w:rPr>
        <w:lastRenderedPageBreak/>
        <w:t>также в случае присоединения объекта сети газораспределения к другой сети газораспределения - юридическое лицо, осуществляющее строительство объекта сети газораспределения или реконструкцию объекта существующей сети газораспределения, принадлежащего ему на праве собственности;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а в случае присоединения объекта сети газораспределения - собственник или иной законный владелец сети газораспределения и (или) газопотребления, к которой производится подключение (технологическое присоединение);</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объектом сети газораспределения и (или) газопотребления;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"точка подключения" - место соединения сети газораспределения исполнителя с сетью газопотребления объекта капитального строительства;</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"фактическое присоединение" - комплекс технических мероприятий, обеспечивающих физическое соединение (контакт) объектов исполнителя и объектов заявителя с осуществлением пуска газа на объекты заявителя.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направление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соответственно - технические условия, запрос о предоставлении технических условий) по типовой форме, утвержденной постановлением Правительства Российской Федерации от 15 июня 2017 г. N </w:t>
      </w:r>
      <w:hyperlink r:id="rId5" w:history="1">
        <w:r>
          <w:rPr>
            <w:rStyle w:val="a3"/>
            <w:rFonts w:ascii="inherit" w:hAnsi="inherit" w:cs="Arial"/>
            <w:color w:val="1B6DFD"/>
            <w:u w:val="none"/>
            <w:bdr w:val="none" w:sz="0" w:space="0" w:color="auto" w:frame="1"/>
          </w:rPr>
          <w:t>713</w:t>
        </w:r>
      </w:hyperlink>
      <w:r>
        <w:rPr>
          <w:rFonts w:ascii="Arial" w:hAnsi="Arial" w:cs="Arial"/>
          <w:color w:val="222222"/>
        </w:rPr>
        <w:t>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выдача технических условий по типовой форме, утвержденной постановлением Правительства Российской Федерации от 15 июня 2017 г. N </w:t>
      </w:r>
      <w:hyperlink r:id="rId6" w:history="1">
        <w:r>
          <w:rPr>
            <w:rStyle w:val="a3"/>
            <w:rFonts w:ascii="inherit" w:hAnsi="inherit" w:cs="Arial"/>
            <w:color w:val="1B6DFD"/>
            <w:u w:val="none"/>
            <w:bdr w:val="none" w:sz="0" w:space="0" w:color="auto" w:frame="1"/>
          </w:rPr>
          <w:t>713</w:t>
        </w:r>
      </w:hyperlink>
      <w:r>
        <w:rPr>
          <w:rFonts w:ascii="Arial" w:hAnsi="Arial" w:cs="Arial"/>
          <w:color w:val="222222"/>
        </w:rPr>
        <w:t>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в) направление исполнителю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w:t>
      </w:r>
      <w:r>
        <w:rPr>
          <w:rFonts w:ascii="Arial" w:hAnsi="Arial" w:cs="Arial"/>
          <w:color w:val="222222"/>
        </w:rPr>
        <w:lastRenderedPageBreak/>
        <w:t>присоединении) по типовой форме, утвержденной постановлением Правительства Российской Федерации от 15 июня 2017 г. N </w:t>
      </w:r>
      <w:hyperlink r:id="rId7" w:history="1">
        <w:r>
          <w:rPr>
            <w:rStyle w:val="a3"/>
            <w:rFonts w:ascii="inherit" w:hAnsi="inherit" w:cs="Arial"/>
            <w:color w:val="1B6DFD"/>
            <w:u w:val="none"/>
            <w:bdr w:val="none" w:sz="0" w:space="0" w:color="auto" w:frame="1"/>
          </w:rPr>
          <w:t>713</w:t>
        </w:r>
      </w:hyperlink>
      <w:r>
        <w:rPr>
          <w:rFonts w:ascii="Arial" w:hAnsi="Arial" w:cs="Arial"/>
          <w:color w:val="222222"/>
        </w:rPr>
        <w:t>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 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в соответствии с типовой формой, утвержденной постановлением Правительства Российской Федерации от 15 июня 2017 г. N </w:t>
      </w:r>
      <w:hyperlink r:id="rId8" w:history="1">
        <w:r>
          <w:rPr>
            <w:rStyle w:val="a3"/>
            <w:rFonts w:ascii="inherit" w:hAnsi="inherit" w:cs="Arial"/>
            <w:color w:val="1B6DFD"/>
            <w:u w:val="none"/>
            <w:bdr w:val="none" w:sz="0" w:space="0" w:color="auto" w:frame="1"/>
          </w:rPr>
          <w:t>713</w:t>
        </w:r>
      </w:hyperlink>
      <w:r>
        <w:rPr>
          <w:rFonts w:ascii="Arial" w:hAnsi="Arial" w:cs="Arial"/>
          <w:color w:val="222222"/>
        </w:rPr>
        <w:t>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 выполнение заявителем и исполнителем технических условий;</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е)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ж) составление акта о подключении (технологическом присоединении), акта разграничения имущественной принадлежности и акта разграничения эксплуатационной ответственности сторон по типовым формам, утвержденным постановлением Правительства Российской Федерации от 15 июня 2017 г. N </w:t>
      </w:r>
      <w:hyperlink r:id="rId9" w:history="1">
        <w:r>
          <w:rPr>
            <w:rStyle w:val="a3"/>
            <w:rFonts w:ascii="inherit" w:hAnsi="inherit" w:cs="Arial"/>
            <w:color w:val="1B6DFD"/>
            <w:u w:val="none"/>
            <w:bdr w:val="none" w:sz="0" w:space="0" w:color="auto" w:frame="1"/>
          </w:rPr>
          <w:t>713</w:t>
        </w:r>
      </w:hyperlink>
      <w:r>
        <w:rPr>
          <w:rFonts w:ascii="Arial" w:hAnsi="Arial" w:cs="Arial"/>
          <w:color w:val="222222"/>
        </w:rPr>
        <w:t>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В случаях, когда максимальный часовой расход газа не превышает 300 куб. метров, заявители имеют право направить обращение к исполнителю о заключении договора о подключении без предварительной выдачи технических условий.</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II. Определение и предоставление технических условий</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Заявитель, не располагающий сведениями об организации, выдающей технические условия, обращается в орган местного самоуправления с запросом об организации, выдающей технические условия.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программа газификации).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7. Запрос о предоставлении технических условий должен содержать:</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планируемый срок ввода в эксплуатацию объекта капитального строительства (при наличии соответствующей информации);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К запросу о предоставлении технических условий прилагаются следующие документы:</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 за исключением случаев предоставления технических условий на присоединение объекта сети газораспределения к другой сети газораспределения;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ситуационный план;</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 копия документа, подтверждающего право собственности или иное предусмотренное законом право на объект капитального строительства, в случае если завершено строительство указанного объекта;</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е)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пунктом 34 настоящих Правил;</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ж) документы, предусмотренные пунктом 46 настоящих Правил, в случае предоставления технических условий при уступке права на использование мощности;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 заверенная в установленном порядке копия договора о пользовании объектами инфраструктуры и другим имуществом общего пользования садоводческого, огороднического или дачного некоммерческого объединения (далее - некоммерческое объединение), предусмотренного Федеральным законом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и)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12. В случае предоставления заявителем сведений и документов, указанных в пунктах 7 и 8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5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пунктах 7 и 8 настоящих Правил, не допускается.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13. При представлении заявителем сведений и документов, указанных в пунктах 7 и 8 настоящих Правил, в полном объеме исполнитель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в том числе при отсутствии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для которых законодательством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w:t>
      </w:r>
      <w:r>
        <w:rPr>
          <w:rFonts w:ascii="Arial" w:hAnsi="Arial" w:cs="Arial"/>
          <w:color w:val="222222"/>
        </w:rPr>
        <w:lastRenderedPageBreak/>
        <w:t>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Состав мероприятий, необходимых для обеспечения технической 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пропускной способности, а также строительством новых газораспределительных сетей, определяется в соответствии со схемами газоснабжения и газификации субъекта Российской Федерации и (или) поселения.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17.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18. Заявитель также вправе обратиться к исполнителю с тем, чтобы исполнитель самостоятельно выполнил действия, предусмотренные пунктами 16 и 17 настоящих Правил. В этом случае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19.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исполнитель в течение 5 рабочих дней со дня получения письменного обращения заявителя обращается в </w:t>
      </w:r>
      <w:r>
        <w:rPr>
          <w:rFonts w:ascii="Arial" w:hAnsi="Arial" w:cs="Arial"/>
          <w:color w:val="222222"/>
        </w:rPr>
        <w:lastRenderedPageBreak/>
        <w:t>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20. Орган исполнительной власти субъекта Российской Федерации, в полномочия которого входит утверждение региональной программы газификации, в течение 22 рабочих дней со дня поступления обращения заявителя или исполнителя, предусмотренного в пунктах 16 - 18 настоящих Правил, принимает решение о внесении изменений в региональную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региональную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21. В случае если планируется включение в состав региональной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информируется о планируемых сроках осуществления указанных мероприятий.</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22. В случае решения о внесении изменений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 условия.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23. В случае отказа органа исполнительной власти субъекта Российской Федерации, который утвердил региональную программу газификации или в полномочия которого входит ее утверждение (в случае если региональная программа газификации не утверждена), во внесении изменений в региональную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24. После получения от исполнителя мотивированного отказа в выдаче технических условий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заявителю технические условия.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24(1). В случае подключения к сетям газораспределения и (или) газопотребления, технологически связанным с сетями газораспределения и (или) газопотребления других газораспределительных организаций, исполнитель в целях определения технической возможности подключения объектов капитального строительства обязан уведомлять такие газораспределительные организации о намерении выдать технические условия на подключение.</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26. В целях проверки обоснованности отказа в выдаче технических условий, включая случаи с уступкой права на использование мощности, заявитель вправе обратиться в Федеральную антимонопольную службу. Федеральная антимонопольная служба направляет заявителю заключение об обоснованности (необоснованности) отказа в выдаче технических условий в срок не позднее 22 рабочих дней со дня поступления соответствующего обращения.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28. Технические условия должны содержать следующие данные:</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максимальная нагрузка (часовой расход газа);</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сроки подключения (технологического присоединения) объектов капитального строительства к газораспределительным сетям;</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срок действия технических условий;</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 характеристика существующей сети газораспределения в точке присоединения в случае предоставления технических условий на присоединение объекта сети газораспределения к другой сети газораспределения.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29. Срок действия технических условий составляет:</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а) не менее 2 лет (4 лет при комплексном освоении земельного участка в целях жилищного строительства) со дня их выдачи - для заявителей в случае подключения (технологического присоединения)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данной точке подключения), при условиях, что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(при наличии), кроме случаев, когда </w:t>
      </w:r>
      <w:r>
        <w:rPr>
          <w:rFonts w:ascii="Arial" w:hAnsi="Arial" w:cs="Arial"/>
          <w:color w:val="222222"/>
        </w:rPr>
        <w:lastRenderedPageBreak/>
        <w:t>плата за технологическое присоединение устанавливается по индивидуальному проекту;</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не менее 2,5 года (4,5 года при комплексном освоении земельного участка в целях жилищного строительства) со дня их выдачи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не более 500 метров в сельской местности и не более 300 метров в границах городских поселений, а также при условии, что указанная сеть газораспределения пролегает по территории не более чем одного муниципального образования, кроме случаев, когда плата за технологическое присоединение устанавливается по индивидуальному проекту;</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не менее 3 лет (5 лет при комплексном освоении земельного участка в целях жилищного строительства) со дня их выдачи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 не менее 5 лет со дня их выдачи - для заявителей в случае предоставления технических условий на присоединение объекта сети газораспределения к другой сети газораспределения при строительстве объекта сети газораспределения в рамках утвержденной в установленном порядке программы газификации или реконструкции объекта существующей сети газораспределения, принадлежащего ему на праве собственности.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30. В случае если по соглашению сторон срок осуществления мероприятий по подключению (технологическому присоединению) превышает его нормативный размер, приведенный в пункте 85 настоящих Правил, минимальный срок действия технических условий определяется как согласованный сторонами срок осуществления мероприятий по подключению (технологическому присоединению), увеличенный на один год (3 года при комплексном освоении земельного участка в целях жилищного строительства). В случае если фактический срок осуществления мероприятий по подключению (технологическому присоединению) превышает срок, указанный в договоре о подключении, по вине исполнителя, срок действия технических условий продлевается не менее чем до окончания осуществления мероприятий по подключению (технологическому присоединению).</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31. По истечении указанных в пункте 29 настоящих Правил сроков параметры выданных технических условий в течение 10 рабочих дней со дня истечения указанных сроков могут быть изменены исполнителем исходя из изменившихся параметров технической возможности подключения (технологического присоединения), определяемой в соответствии с пунктом 25 настоящих Правил.</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32. Исполнитель определяет технические условия: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на основе анализа пропускной способности сети газораспределения;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33. Обязательства организации, выдавшей технические условия, по обеспечению подключения (технологического присоединения) объекта капитального строительства к сети газораспределения в соответствии с этими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правообладатель земельного участка не определит необходимую ему подключаемую нагрузку и не обратится с заявкой на заключение договора о подключении.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34.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технические условия такого подключения (технологического присоединения) выдаются газораспределительной организацией, к сети газораспределения и (или) газопотребления которой присоединена сеть газораспределения и (или) газопотребления, принадлежащая основному абоненту. При этом заявителем может быть как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газораспределения и (или) газопотребления основного абонента или подключение (технологическое присоединение) построенного на его земельном участке объекта капитального строительства к существующей сети газораспределения и (или) газопотребления основного абонента, так и основной абонент. В случае если заявителем является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газораспределения и (или) газопотребления основного абонента, запрос о предоставлении технических условий должен содержать согласие основного абонента на подключение (технологическое присоединение) объекта капитального строительства заявителя к своей сети газораспределения и (или) газопотребления.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36. В случае передачи в собственность или на иных законных основаниях другой газораспределительной организации сети газораспределения, на подключение (технологическое присоединение) к которой какому-либо юридическому или </w:t>
      </w:r>
      <w:r>
        <w:rPr>
          <w:rFonts w:ascii="Arial" w:hAnsi="Arial" w:cs="Arial"/>
          <w:color w:val="222222"/>
        </w:rPr>
        <w:lastRenderedPageBreak/>
        <w:t>физическому лицу были выданы технические условия, указанная газораспределительная организация обязана заключить договор о подключении с указанным лицом на основании ранее выданных технических условий.</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37. Технические условия, направляемые заявителю исполнителем в течение 22 рабочих дней со дня получения от заявителя заявки о подключении (технологическом присоединении), дополняются следующей информацией:</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о газопроводе, к которому осуществляется подключение (технологическое присоединение);</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о максимальном часовом расходе газа (в случае его изменения) и пределах изменения давления газа в присоединяемом газопроводе;</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о диаметре и материале труб;</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 об обязательствах заявителя по оборудованию подключаемого объекта капитального строительства приборами учета газа;</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 о других условиях подключения (технологического присоединения) к сети газораспределения, учитывающих конкретные особенности проектов газоснабжения, включая точку подключения.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38. При получении исполнителем заявки о подключении (технологическом присоединении) без предварительной выдачи технических условий от заявителя с максимальным часовым расходом газа, не превышающим 300 куб. метров, которым ранее не выдавались технические условия, исполнителем в порядке, установленном разделом II настоящих Правил, выдаются технические условия, содержащие информацию, указанную в пунктах 28 и 37 настоящих Правил, и направляется в порядке, установленном разделом VI настоящих Правил, проект договора о подключении.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III. Особенности определения и предоставления технических</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условий при уступке права на использование мощности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40. Юридические и физические лица, владеющие объектами капитального строительства, подключенными к сети газораспределения, вправе снижать используемую мощность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(технологическом присоединении) объектов капитального строительства к сети газораспределения (далее - новый потребитель), но не ранее 5 лет со дня их подключения (технологического присоединения) к сети газораспределения.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41. Уступка права на использование мощности может быть осуществлена в пределах участка сети газораспределения, где находится планируемая точка подключения нового потребителя, характеризующаяся ограничением пропускной способности, при условии, что снижение используемой мощности потребителем газа, подключенным к сети газораспределения, создаст техническую возможность подключения (технологического присоединения) нового потребителя.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42. Техническая возможность подключения (технологического присоединения) посредством уступки права на использование мощности определяется исполнителем.</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43. Уступка права на использование мощности осуществляется путем:</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заключения в установленном порядке соглашения об уступке права на использование мощности между потребителем газа, ранее подключенным к сети газораспределения, и новым потребителем;</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выдачи исполнителем новому потребителю технических условий.</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44. Лицо, которому уступлено право на использование мощности, направляет запрос о предоставлении технических условий исполнителю, к сети газораспределения которого подключены объекты капитального строительства лица, уступившего право на использование мощности.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45. В запросе о предоставлении технических условий помимо сведений, определенных в пункте 6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точки подключения и объем уступаемой мощности.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46. К запросу о предоставлении технических условий помимо документов, указанных в пункте 8 настоящих Правил, прилагаются копии акта о подключении (технологическом присоединении) объекта капитального строительства лица, которое уступает право на использование мощности, или иных документов, подтверждающих параметры его подключения (технологического присоединения),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потребления газа.</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47. Допускается уступка права на использование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 характеризующейся ограничением пропускной способности.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48.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выполнение технических действий, обеспечивающих подключение (технологическое присоединение) (в случае если подключение (технологическое присоединение) будет проводиться в той же точке подключения) после получения технических условий от исполнителя;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внесение изменений в документы, предусматривающие плановый объем (мощность) поставки и транспортировки газа на объекты капитального строительства лица (лиц), уступающего право на использование мощности, в срок до выдачи технических условий лицу, которому уступается право на использование мощности.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49.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об определении наличия технических ограничений на перераспределение мощности к исполнителю, к сети газораспределения которого подключены или могут быть подключены его объекты капитального строительства.</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50. В запросе об определении наличия технических ограничений на перераспределение мощности указываются: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наименование лица, которое может уступить право на использование мощности, с указанием местонахождения объектов капитального строительства, их точек подключения и объема уступаемой мощности;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наименование лица, в пользу которого уступается право на использование мощности, с указанием местонахождения строящегося (построенного, реконструируемого) объекта капитального строительства, в отношении которого есть намерение о его подключении (технологическом присоединении), точек подключения и объема уступаемой мощности.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51. Исполнитель в течение 30 дней со дня получения запроса об определении наличия технических ограничений на перераспределение мощности обязан в письменном виде предоставить лицу, направившему указанный запрос, </w:t>
      </w:r>
      <w:r>
        <w:rPr>
          <w:rFonts w:ascii="Arial" w:hAnsi="Arial" w:cs="Arial"/>
          <w:color w:val="222222"/>
        </w:rPr>
        <w:lastRenderedPageBreak/>
        <w:t>информацию о точках подключения и о наличии или об отсутствии технических ограничений на подключение (технологическое присоединение) с учетом перераспределения мощности. Указанная информация предоставляется на безвозмездной основе.</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52. К отношениям, возникающим после получения исполнителем запроса о предоставлении технических условий посредством уступки права на использование мощности, применяются положения, установленные настоящими Правилами.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53. Исполнитель вправе отказать в предоставлении информации, указанной в пункте 51 настоящих Правил, по следующим причинам:</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запрос об определении наличия технических ограничений на перераспределение мощности подан в организацию, не владеющую сетью газораспределения, к которой подключены объекты капитального строительства лица (лиц), уступающего право на использование мощности;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запрос об определении наличия технических ограничений на перераспределение мощности не содержит сведений и (или) документов, установленных пунктом 49 настоящих Правил, либо содержит недостоверные сведения;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в копии заключенного соглашения об уступке права на использование мощности, заверенной сторонами, не предусмотрены обязательства лица (лиц), подключенная мощность газоиспользующего оборудования которого перераспределяется, по выполнению технических действий, обеспечивающих подключение (технологическое присоединение), и (или) по внесению в документы изменений, предусматривающих изменение планового объема (мощности) поставки газа в срок до выдачи технических условий новому потребителю.</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IV. Об особенностях информирования заявителя о размере</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платы за технологическое присоединение</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54. В случае если размер платы за технологическое присоединение зависит от технических параметров проекта газоснабжения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запрос о предоставлении технических условий может быть дополнен просьбой о выдаче информации о плате за технологическое присоединение газоиспользующего оборудования к газораспределительным сетям.</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55. В случае если размер платы за технологическое присоединение зависит от технических параметров проекта газоснабжения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исполнителем определяется и направляется заявителю вместе с техническими условиями расчет предварительной оценки размера платы за технологическое присоединение, проводимый исходя из действующих на тот момент стандартизированных тарифных ставок, определяющих размер платы за технологическое присоединение, и предварительных технических параметров проекта газоснабжения.</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V. Об особенностях определения технической возможности</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подключения (технологического присоединения) заявителя</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с максимальным часовым расходом газа свыше 300 куб. метров</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56. Для заявителей с максимальным часовым расходом газа свыше 300 куб. метров техническая возможность подключения (технологического присоединения) означает возможность транспортировки заявленного объема газа не только по сети газораспределения исполнителя, но и по газотранспортной системе и сети </w:t>
      </w:r>
      <w:r>
        <w:rPr>
          <w:rFonts w:ascii="Arial" w:hAnsi="Arial" w:cs="Arial"/>
          <w:color w:val="222222"/>
        </w:rPr>
        <w:lastRenderedPageBreak/>
        <w:t>газораспределения (при наличии), которые технологически связаны с сетью газораспределения исполнителя.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57. В случае, указанном в пункте 56 настоящих Правил, заявитель направляет обращение об определении технической возможности подключения (технологического присоединения) с приложением сведений и документов, указанных в пунктах 7 и 8 настоящих Правил, в газотранспортную организацию и газораспределительную организацию, газотранспортная система и сеть газораспределения которых технологически связаны с сетью газораспределения исполнителя.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58. Газотранспортная организация и газораспределительная организация, сеть газораспределения которой технологически связана с сетью газораспределения исполнителя, при поступлении обращений от заявителя должны направить ему заключения о наличии или об отсутствии технической возможности подключения (технологического присоединения) в течение 14 рабочих дней.</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VI. О заключении договоров о подключении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59. Подключение объектов капитального строительства к сети газораспределения осуществляется на основании договора о подключении.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61. Заявка о подключении (технологическом присоединении) подается заявителем в случае:</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необходимости подключения (технологического присоединения) к сети газораспределения объекта капитального строительства;</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увеличения объема потребления газа, за исключением случаев, предусмотренных пунктом 61(1) настоящих Правил;</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утратил силу. - Постановление Правительства РФ от 25.08.2017 N </w:t>
      </w:r>
      <w:hyperlink r:id="rId10" w:history="1">
        <w:r>
          <w:rPr>
            <w:rStyle w:val="a3"/>
            <w:rFonts w:ascii="inherit" w:hAnsi="inherit" w:cs="Arial"/>
            <w:color w:val="1B6DFD"/>
            <w:u w:val="none"/>
            <w:bdr w:val="none" w:sz="0" w:space="0" w:color="auto" w:frame="1"/>
          </w:rPr>
          <w:t>999</w:t>
        </w:r>
      </w:hyperlink>
      <w:r>
        <w:rPr>
          <w:rFonts w:ascii="Arial" w:hAnsi="Arial" w:cs="Arial"/>
          <w:color w:val="222222"/>
        </w:rPr>
        <w:t>.</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61(1). В случае изменения схемы газоснабжения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выданных технических условий, и отсутствия необходимости фактического присоединения, кроме случая, указанного в абзаце втором настоящего пункта, заявитель направляет исполнителю уведомление о предстоящем изменении схемы газоснабжения подключенного объекта капитального строительства не позднее чем за 10 рабочих дней до начала работ по изменению схемы газоснабжения с указанием характера изменений.</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62. Договор о подключении является публичным и заключается в порядке, установленном Гражданским кодексом Российской Федерации, с соблюдением особенностей, определенных настоящими Правилами.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63. Для заключения договора о подключении заявитель направляет заявку о подключении (технологическом присоединении) в газораспределительную организацию, которая ранее выдала технические условия (исполнителю).</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64. Заявитель направляет исполнителю заявку о подключении (технологическом присоединении) в 2-х экземплярах письмом с описью вложения или иным доступным способом.</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Заявитель вправе представить заявку о подключении (технологическом присоединении) через представителя, а исполнитель обязан принять такую заявку.</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65. В заявке о подключении (технологическом присоединении), направляемой исполнителю заявителем, ранее получившим технические условия, указываются следующие сведения: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и иные способы обмена информацией - телефоны, факс, адрес электронной почты);</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 планируемые распределение максимального часового расхода газа и сроки ввода объекта капитального строительства (по этапам и очередям);</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е) номер и дата выдачи технических условий, полученных ранее заявителем (в случае если заявителю ранее предоставлялись технические условия).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66. В случае если ранее предоставленные заявителем исполнителю сведения для выдачи технических условий изменились, заявитель в заявке о подключении (технологическом присоединении) дополнительно указывает информацию об этих изменениях.</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67. В случае если заявитель ранее не получал технические условия, в заявке о подключении (технологическом присоединении) дополнительно к сведениям и документам, указанным в пунктах 7 и 8 настоящих Правил, указываются следующие сведения: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правовые основания владения и (или) пользования земельным участком;</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максимальный часовой расход газа отдельно по различным точкам (если их несколько) подключения (технологического присоединения) с обоснованием необходимости нескольких точек подключения (технологического присоединения).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пунктами 9 - 11 настоящих Правил.</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69. К заявке о подключении (технологическом присоединении), направляемой исполнителю заявителем, ранее получившим технические условия, прилагаются следующие документы:</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ситуационный план;</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w:t>
      </w:r>
      <w:r>
        <w:rPr>
          <w:rFonts w:ascii="Arial" w:hAnsi="Arial" w:cs="Arial"/>
          <w:color w:val="222222"/>
        </w:rPr>
        <w:lastRenderedPageBreak/>
        <w:t>заказчик - физическое лицо, осуществляющее создание (реконструкцию) объекта индивидуального жилищного строительства);</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 копии заключений газотранспортной организации и газораспределительной организации, сеть газораспределения которой технологически связана с сетью газораспределения исполнителя (при наличии такой сети), о наличии или об отсутствии технической возможности подключения (в случае, когда максимальный часовой расход газа превышает 300 куб. метров);</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е) расчет максимального часового расхода газа (не прилагается, если планируемый максимальный часовой расход газа не более 5 куб. метров);</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ж) согласие основного абонента на подключение (технологическое присоединение) к сетям газораспределения и (или) газопотребления основного абонента, а также строительство газопровода на земельном участке основного абонента, если подключение осуществляется на земельном участке, правообладателем которого является основной абонент, в случаях, предусмотренных пунктом 34 настоящих Правил;</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 документы, предусмотренные пунктом 46 настоящих Правил, в случае предоставления технических условий при уступке права на использование мощности;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и)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 предусмотренного Федеральным законом "О садоводческих, огороднических и дачных некоммерческих объединениях граждан",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70. Документы, указанные в подпунктах "а", "в", "е" и "ж" - "и" пункта 69 настоящих Правил, прилагаются к заявке о подключении (технологическом присоединении), если сведения, содержащиеся в таких документах изменились по сравнению со сведениями, ранее представленными заявителем исполнителю для получения технических условий.</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71. В случае если заявитель ранее не получал технические условия, к заявке о подключении (технологическом присоединении) прилагаются документы, указанные в пункте 8 и подпункте "б" пункта 69 настоящих Правил.</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72. Исполнитель не вправе требовать от заявителя представления сведений и документов, не предусмотренных настоящими Правилами.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73. В случае если заявитель представил сведения и документы, указанные в пунктах 65 - 69 и 71 настоящих Правил, не в полном объеме, исполнитель в течение 5 дней со дня поступления заявки о подключении (технологическом присоединении) возвращает ему заявку о подключении (технологическом присоединении) с приложенными к ней документами без рассмотрения.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Отказ исполнителем в приеме от заявителя заявки о подключении (технологическом присоединении) к рассмотрению при представлении им сведений и документов, указанных в пунктах 65 - 69 и 71 настоящих Правил, не допускается.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74. При представлении заявителем сведений и документов, указанных в пунктах 65 - 69 и 71 настоящих Правил,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позволяющим подтвердить получение заявителем проекта договора о подключении.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случае если заявителю ранее выдавались технические условия, вместе с проектом договора о подключении ему направляются технические условия, дополненные информацией, указанной в пункте 37 настоящих Правил.</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75. Договор о подключении заключается в письменной форме в 2-х экземплярах по одному для каждой из сторон.</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76. Заявитель подписывает оба экземпляра проекта договора о подключении в течение 22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77. В случае несогласия с представленным исполнителем проектом договора о подключении и (или) несоответствия его настоящим Правилам заявитель в течение 30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60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79. При направлении заявителем в течение 22 рабочих дней со дня получения от исполнителя проекта договора о подключении либо мотивированного отказа от подписания проекта договора о подключении с предложениями заявителя по корректировке проекта договора о подключении исполнитель обязан в течение 22 рабочих дней со дня получения мотивированного отказа известить заявителя о принятии или об отклонении предложений заявителя.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80. При отклонении исполнителем указанных в пункте 79 настоящих Правил предложений по корректировке проекта договора о подключении либо неполучении извещения о результатах их рассмотрения в указанный срок заявитель вправе передать на рассмотрение суда и (или) Федеральной антимонопольной службы разногласия, возникшие при заключении договора о подключении.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81. Договор о подключении считается заключенным со дня поступления исполнителю подписанного заявителем экземпляра договора о подключении.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82. Подготовка и направление исполнителем заявителю проекта договора о подключении осуществляется без взимания платы.</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83. Договор о подключении содержит следующие существенные условия: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а) перечень мероприятий (в том числе технических) по подключению, выполняемых заявителем и исполнителем, а также обязательства сторон по </w:t>
      </w:r>
      <w:r>
        <w:rPr>
          <w:rFonts w:ascii="Arial" w:hAnsi="Arial" w:cs="Arial"/>
          <w:color w:val="222222"/>
        </w:rPr>
        <w:lastRenderedPageBreak/>
        <w:t>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срок осуществления мероприятий по подключению;</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 размер платы за технологическое присоединение, определяемый в соответствии с законодательством Российской Федерации в сфере газоснабжения;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 порядок и сроки внесения заявителем платы за технологическое присоединение;</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е) стоимость разработки проекта газоснабжения и проведения его экспертизы (в случае, когда плата за технологическое присоединение определяется по индивидуальному проекту);</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 технические условия, включающие в том числе информацию, указанную в пункте 37 настоящих Правил;</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 за исключением случаев, указанных в подпункте "м" настоящего пункта;</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м) обязанность заявителя при необходимости подключения объекта капитального строительства заявителя, расположенного на территории земельного участка, находящегося в собственности третьих лиц, представить исполнителю документ, подтверждающий согласие третьих лиц на использование земельного участка на период строительства объектов сетей газораспределения;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84. Утратил силу. - Постановление Правительства РФ от 15.04.2014 N </w:t>
      </w:r>
      <w:hyperlink r:id="rId11" w:history="1">
        <w:r>
          <w:rPr>
            <w:rStyle w:val="a3"/>
            <w:rFonts w:ascii="inherit" w:hAnsi="inherit" w:cs="Arial"/>
            <w:color w:val="1B6DFD"/>
            <w:u w:val="none"/>
            <w:bdr w:val="none" w:sz="0" w:space="0" w:color="auto" w:frame="1"/>
          </w:rPr>
          <w:t>342</w:t>
        </w:r>
      </w:hyperlink>
      <w:r>
        <w:rPr>
          <w:rFonts w:ascii="Arial" w:hAnsi="Arial" w:cs="Arial"/>
          <w:color w:val="222222"/>
        </w:rPr>
        <w:t>.</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85. Срок осуществления мероприятий по подключению не может превышать:</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а) 1 год - для заявителей, в случае подключения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точке подключения), в случаях, когда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случая, когда плата за технологическое присоединение устанавливается по индивидуальному проекту, если иные сроки (но не более 2 лет) не предусмотрены инвестиционной программой или соглашением сторон;</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1,5 года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 менее 0,6 МПа включительно,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кроме случая, когда плата за технологическое присоединение устанавливается по индивидуальному проекту, если иные сроки (но не более 3 лет) не предусмотрены инвестиционной программой или соглашением сторон;</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2 года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4 лет) не предусмотрены инвестиционной программой или соглашением сторон.</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86. После получения положительного заключения экспертизы проекта газоснабжения исполнитель в течение 5 рабочих дней направляет заявителю информацию о расположении точек подключения (технологического присоединения).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87. В случае если размер платы за технологическое присоединение зависит от технических параметров проекта газоснабжения и (или) устанавливается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при заключении договора о подключении, в договоре о подключении указывается предварительный размер платы за технологическое присоединение, определяемый исходя из действующих на тот момент стандартизированных тарифных ставок, определяющих размер платы за технологическое присоединение, и предварительных технических параметров проекта газоснабжения. При этом расчет предварительного размера платы за технологическое присоединение является обязательным приложением к договору </w:t>
      </w:r>
      <w:r>
        <w:rPr>
          <w:rFonts w:ascii="Arial" w:hAnsi="Arial" w:cs="Arial"/>
          <w:color w:val="222222"/>
        </w:rPr>
        <w:lastRenderedPageBreak/>
        <w:t>о подключении. Впоследствии размер платы в договоре о подключении корректируется путем заключения дополнительного соглашения для случаев:</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когда размер платы за технологическое присоединение определяется исходя из стандартизированных ставок и технических параметров проекта газоснабжения, - после разработки и проведения экспертизы проекта газоснабжения;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когда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 после утверждения размера платы за технологическое присоединение органом исполнительной власти субъекта Российской Федерации в области государственного регулирования тарифов.</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во втором предложении подпункта "а" пункта 83, абзаце втором настоящего пункта и в пункте 112 настоящих Правил.</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В этом случае исполнитель в течение 10 рабочих дней после дня получения письменного обращения направляет заявителю расчет размера платы за подключение (технологическое присоединение) в пределах границ земельного участка заявителя, величина которой устанавливается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пункте 112 настоящих Правил.</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90. Для целей настоящих Правил под границей земельного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91. Внесение платы за технологическое присоединение заявителями в случае подключения (технологического присоединения) к газораспределительным сетям газоиспользующего оборудования с максимальным часовым расходом газа, не превышающим 15 куб. метров (с учетом ранее присоединенной в данной точке присоединения мощности), в случаях, когда расстояние от газоиспользующего оборудования до сетей газораспределения необходимого заявителю давления газораспределительной организации, в которую подана заявка о подключении (технологическом присоединении), измеряемое по прямой линии (наименьшее расстояние), составляет не более 200 метров и мероприятия по подключению (технологическому присоединению) предполагают строительство только </w:t>
      </w:r>
      <w:r>
        <w:rPr>
          <w:rFonts w:ascii="Arial" w:hAnsi="Arial" w:cs="Arial"/>
          <w:color w:val="222222"/>
        </w:rPr>
        <w:lastRenderedPageBreak/>
        <w:t>газопроводов-вводов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 осуществляется в следующем порядке:</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50 процентов платы за технологическое присоединение вносится в течение 15 дней со дня заключения договора о подключении;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50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92. Внесение платы за технологическое присоединение заявителями,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составляет менее 0,6 МПа,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25 процентов платы за технологическое присоединение вносится в течение 15 дней со дня заключения договора о подключении;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25 процентов платы за технологическое присоединение вносится в течение 90 дней со дня заключения договора о подключении, но не позже дня фактического присоединения;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35 процентов платы за технологическое присоединение вносится в течение 365 дней со дня заключения договора о подключении, но не позже дня фактического присоединения;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 15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пункте 92 настоящих Правил, составляет менее 1,5 лет, порядок и сроки внесения платы устанавливаются соглашением сторон договора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94.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95. Внесение платы заявителями, указанными в пункте 92 настоящих Правил, может осуществляться в более поздние сроки (кроме последнего платежа), определяемые по соглашению сторон, в случаях, когда срок осуществления мероприятий по подключению (технологическому присоединению), указанный в </w:t>
      </w:r>
      <w:r>
        <w:rPr>
          <w:rFonts w:ascii="Arial" w:hAnsi="Arial" w:cs="Arial"/>
          <w:color w:val="222222"/>
        </w:rPr>
        <w:lastRenderedPageBreak/>
        <w:t>заявке о подключении (технологическом присоединении), превышает соответствующие сроки, указанные в пункте 85 настоящих Правил.</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разработку исполнителем проектной документации согласно обязательствам, предусмотренным договором о подключении;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выполнение заявителем и исполнителем технических условий;</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 проверку исполнителем выполнения заявителем технических условий;</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 осуществление исполнителем фактического присоединения.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98. Исполнитель обязан:</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проверить выполнение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типовой форме, утвержденной постановлением Правительства Российской Федерации от 15 июня 2017 г. N </w:t>
      </w:r>
      <w:hyperlink r:id="rId12" w:history="1">
        <w:r>
          <w:rPr>
            <w:rStyle w:val="a3"/>
            <w:rFonts w:ascii="inherit" w:hAnsi="inherit" w:cs="Arial"/>
            <w:color w:val="1B6DFD"/>
            <w:u w:val="none"/>
            <w:bdr w:val="none" w:sz="0" w:space="0" w:color="auto" w:frame="1"/>
          </w:rPr>
          <w:t>713</w:t>
        </w:r>
      </w:hyperlink>
      <w:r>
        <w:rPr>
          <w:rFonts w:ascii="Arial" w:hAnsi="Arial" w:cs="Arial"/>
          <w:color w:val="222222"/>
        </w:rPr>
        <w:t>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подпункте "б" настоящего пункта), если эта обязанность в соответствии с договором о подключении возложена на исполнителя;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99. Исполнитель имеет право:</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участвовать в приемке скрытых работ при строительстве заявителем газопроводов от газоиспользующего оборудования до точек подключения;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б) перенести дату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на срок, необходимый для проведения проверки исполнителем готовности сетей газопотребления и газоиспользующего оборудования заявителя, если заявитель не предоставил исполнителю в установленные договором о подключении сроки возможность осуществить проверку готовности указанных сетей и оборудования к подключению и пуску газа.</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100. Заявитель обязан:</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представить исполнителю раздел утвержденной в установленном порядке проектной документации (1 экземпляр),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в случае внесения изменений в проект газоснабжения,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 обеспечить доступ к объектам капитального строительства исполнителя для проверки выполнения заявителем технических условий;</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 внести плату за технологическое присоединение в размере и сроки, которые установлены договором о подключении.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103. После проведения мероприятий по подключению (технологическому присоединению) стороны составляют акт разграничения имущественной принадлежности, акт разграничения эксплуатационной ответственности сторон и акт о подключении (технологическом присоединении).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104. Запрещается навязывать заявителю услуги и обязательства, которые не предусмотрены настоящими Правилами.</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VII. О корректировке размера платы за технологическое</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присоединение при ее определении по индивидуальному проекту</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105.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К заявлению об установлении платы прилагаются следующие материалы:</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заключенный договор о подключении;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технические условия (если выдавались);</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в) положительное заключение экспертизы проектной документации сети газораспределения, если она подлежит экспертизе в соответствии с законодательством Российской Федерации;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106. Исполнитель уведомляет заявителя о направлении заявления об установлении платы с приложенными к нему материалами, указанными в пункте 105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поступления заявления об установлении платы.</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дней со дня поступления заявления об установлении платы уведомляет об этом исполнителя.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дней со дня получения уведомления.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получения запрашиваемых у исполнителя документов и сведений.</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w:t>
      </w:r>
      <w:r>
        <w:rPr>
          <w:rFonts w:ascii="Arial" w:hAnsi="Arial" w:cs="Arial"/>
          <w:color w:val="222222"/>
        </w:rPr>
        <w:lastRenderedPageBreak/>
        <w:t>присоединению), не позднее 5 рабочих дней со дня получения соответствующей информации, но не ранее вступления в силу указанного решения.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проекта газоснабжения заявитель компенсирует исполнителю фактически понесенные им подтвержденные расходы, связанные с разработкой и проведением экспертизы проекта газоснабжения, но не более размера указанных расходов, отраженного в договоре о подключении.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VIII. Об особенностях подключения объектов капитального</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строительства, принадлежащих разным заявителям,</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а также объектов капитального строительства, расположенных</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в пределах территории некоммерческого объединения</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и территории, подлежащей комплексному освоению</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113.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могут быть поданы от имени нескольких заявителей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одни технические условия и (или) заключается один договор о подключении между исполнителем и указанным представителем.</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114. По договору о подключении в случаях, указанных в пункте 113 настоящих Правил, исполнитель обязуется осуществить подключение (технологическое присоединение) объектов капитального строительства заявителей с обеспечением максимальной нагрузки (часового расхода газа), указанной в технических условиях, а плата за услуги по подключению, включающие в себя мероприятия по строительству единой сети газораспределения от существующей сети газораспределения и газопроводов-вводов до границ земельных участков, принадлежащих каждому заявителю, вносится указанными заявителями исходя из заявленной максимальной мощности газоиспользующего оборудования, принадлежащего каждому из таких заявителей, в отношении которого подана соответствующая заявка о подключении (технологическом присоединении).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115. В случае необходимости подключения (технологического присоединения) к сетям газораспределения объектов капитального строительства, расположенных в пределах территории некоммерческого объединения и принадлежащих его </w:t>
      </w:r>
      <w:r>
        <w:rPr>
          <w:rFonts w:ascii="Arial" w:hAnsi="Arial" w:cs="Arial"/>
          <w:color w:val="222222"/>
        </w:rPr>
        <w:lastRenderedPageBreak/>
        <w:t>членам, запрос о предоставлении технических условий и (или) заявка о подключении (технологическом присоединении) таких объектов подаются исполнителю лицом, уполномоченным решением общего собрания членов некоммерческого объединения, с приложением соответствующего решения к документам, указанным в пункте 8 настоящих Правил, или документам, указанным в пункте 69 настоящих Правил.</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116. В целях выдачи технических условий в случаях, указанных в пункте 115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находящемся на территории некоммерческого объединения (но не менее 2 куб. метров).</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117. По договору о подключении в случаях, указанных в пункте 115 настоящих Правил, исполнитель обязуется осуществить подключение (технологическое присоединение) объектов капитального строительства на территории некоммерческого объединения к сети газораспределения с учетом обеспечения максимальной нагрузки (часового расхода газа), указанной в технических условиях, а заявитель (некоммерческое объединение)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относящегося к имуществу общего пользования некоммерческого объединения.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118. Подключение (технологическое присоединение) объектов капитального строительства, принадлежащих лицам, ведущим садоводство, огородничество или дачное хозяйство в индивидуальном порядке на территории некоммерческого объединения, и иным лицам, объекты капитального строительства которых расположены на территории некоммерческого объединения (далее - лица, не являющиеся членами некоммерческого объединения), осуществляется к сетям газораспределения исполнителя непосредственно или с использованием объектов инфраструктуры и другого имущества общего пользования некоммерческого объединения с учетом требований пункта 34 настоящих Правил.</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119.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120. Одновременно с указанным в пункте 119 запросом о предоставлении технических условий помимо документов, указанных в пункте 8 настоящих Правил, и (или) с заявкой о подключении (технологическом присоединении) помимо документов, указанных в пункте 69 настоящих Правил, представляется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освоению.</w:t>
      </w:r>
    </w:p>
    <w:p w:rsidR="0093700C" w:rsidRDefault="0093700C" w:rsidP="0093700C">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Утверждены</w:t>
      </w:r>
    </w:p>
    <w:p w:rsidR="0093700C" w:rsidRDefault="0093700C" w:rsidP="0093700C">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постановлением Правительства</w:t>
      </w:r>
    </w:p>
    <w:p w:rsidR="0093700C" w:rsidRDefault="0093700C" w:rsidP="0093700C">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Российской Федерации</w:t>
      </w:r>
    </w:p>
    <w:p w:rsidR="0093700C" w:rsidRDefault="0093700C" w:rsidP="0093700C">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от 30 декабря 2013 г. N 1314</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ИЗМЕНЕНИЯ,</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lastRenderedPageBreak/>
        <w:t>КОТОРЫЕ ВНОСЯТСЯ В АКТЫ ПРАВИТЕЛЬСТВА РОССИЙСКОЙ ФЕДЕРАЦИИ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В постановлении Правительства Российской Федерации от 29 декабря 2000 г. N </w:t>
      </w:r>
      <w:hyperlink r:id="rId13" w:history="1">
        <w:r>
          <w:rPr>
            <w:rStyle w:val="a3"/>
            <w:rFonts w:ascii="inherit" w:hAnsi="inherit" w:cs="Arial"/>
            <w:color w:val="1B6DFD"/>
            <w:u w:val="none"/>
            <w:bdr w:val="none" w:sz="0" w:space="0" w:color="auto" w:frame="1"/>
          </w:rPr>
          <w:t>1021</w:t>
        </w:r>
      </w:hyperlink>
      <w:r>
        <w:rPr>
          <w:rFonts w:ascii="Arial" w:hAnsi="Arial" w:cs="Arial"/>
          <w:color w:val="222222"/>
        </w:rPr>
        <w:t>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наименование изложить в следующей редакции: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в пункте 1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в Основных положениях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наименовании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пункт 1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пункте 2:</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абзац второй изложить в следующей редакции: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"потребитель газа - лицо, приобретающее газ для собственных бытовых нужд, а также собственных производственных или иных хозяйственных нужд;";</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абзаце четвертом слова "конечным потребителям" заменить словами "его потребителям";</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абзац седьмой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абзаце десятом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абзаце тринадцатом слова "конечного потребителя" заменить словами "потребителя газа";</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абзаце пятнадцатом слова "оказываемые конечным потребителям поставщиками газа" заменить словами "оказываемые потребителям газа его поставщиками";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после абзаца двадцать четвертого дополнить абзацем следующего содержания: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w:t>
      </w:r>
      <w:r>
        <w:rPr>
          <w:rFonts w:ascii="Arial" w:hAnsi="Arial" w:cs="Arial"/>
          <w:color w:val="222222"/>
        </w:rPr>
        <w:lastRenderedPageBreak/>
        <w:t>аппараты, агрегаты, технологическое оборудование и установки, использующие газ в качестве сырья.";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пункте 3 слова "конечного потребителя" в соответствующих числе и падеже заменить словами "потребителя газа" в соответствующих числе и падеже;</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дополнить пунктом 3(1) следующего содержания: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пункте 4:</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подпункте "д" слова "оказываемые конечным потребителям поставщиками газа" заменить словами "оказываемые потребителям газа его поставщиками";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дополнить подпунктом следующего содержания: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подпункте "д" пункта 7 слова "оказываемые конечным потребителям поставщиками газа" заменить словами "оказываемые потребителям газа его поставщиками";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пункт 8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пункте 9 слова "оказываемые конечным потребителям поставщиками газа" заменить словами "оказываемые потребителям газа его поставщиками";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пункте 10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пункте 11:</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абзац первый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дополнить подпунктом следующего содержания: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абзаце втором пункта 11(1) слова "конечных потребителей" заменить словами "его потребителей";</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пункте 15 слова "оказываемые конечным потребителям поставщиками газа" заменить словами "оказываемые потребителям газа его поставщиками";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подпунктах "а" и "б" пункта 15(1) слова "конечные потребители" заменить словами "потребители газа";</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пункты 26(1) - 26(17) признать утратившими силу;</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дополнить разделом VI.2 следующего содержания:</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"VI.2. Плата за технологическое</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присоединение газоиспользующего оборудования</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к газораспределительным сетям</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26(18). При определении платы за технологическое присоединение газоиспользующего оборудования к газораспределительным сетям учитываются </w:t>
      </w:r>
      <w:r>
        <w:rPr>
          <w:rFonts w:ascii="Arial" w:hAnsi="Arial" w:cs="Arial"/>
          <w:color w:val="222222"/>
        </w:rPr>
        <w:lastRenderedPageBreak/>
        <w:t>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и если такие расходы не были включены в инвестиционные программы газораспределительной организации.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26(20). Состав расходов, включаемых в плату за технологическое присоединение, определяется Федеральной службой по тарифам.</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w:t>
      </w:r>
      <w:r>
        <w:rPr>
          <w:rFonts w:ascii="Arial" w:hAnsi="Arial" w:cs="Arial"/>
          <w:color w:val="222222"/>
        </w:rPr>
        <w:lastRenderedPageBreak/>
        <w:t>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 этом газораспределительная организация в соответствии с методическими указаниями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проведение лесоустроительных работ;</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проведение врезки под давлением;</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переходы через водные преграды;</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прокладку газопровода методом горизонтально направленного бурения;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прокладку газопровода по болотам 3 типа, и (или) в скальных породах, и (или) на землях особо охраняемых природных территорий.</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Абзац третий пункта 1 постановления Правительства Российской Федерации от 3 мая 2001 г. N </w:t>
      </w:r>
      <w:hyperlink r:id="rId14" w:history="1">
        <w:r>
          <w:rPr>
            <w:rStyle w:val="a3"/>
            <w:rFonts w:ascii="inherit" w:hAnsi="inherit" w:cs="Arial"/>
            <w:color w:val="1B6DFD"/>
            <w:u w:val="none"/>
            <w:bdr w:val="none" w:sz="0" w:space="0" w:color="auto" w:frame="1"/>
          </w:rPr>
          <w:t>335</w:t>
        </w:r>
      </w:hyperlink>
      <w:r>
        <w:rPr>
          <w:rFonts w:ascii="Arial" w:hAnsi="Arial" w:cs="Arial"/>
          <w:color w:val="222222"/>
        </w:rPr>
        <w:t>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В постановлении Правительства Российской Федерации от 3 марта 2004 г. N </w:t>
      </w:r>
      <w:hyperlink r:id="rId15" w:history="1">
        <w:r>
          <w:rPr>
            <w:rStyle w:val="a3"/>
            <w:rFonts w:ascii="inherit" w:hAnsi="inherit" w:cs="Arial"/>
            <w:color w:val="1B6DFD"/>
            <w:u w:val="none"/>
            <w:bdr w:val="none" w:sz="0" w:space="0" w:color="auto" w:frame="1"/>
          </w:rPr>
          <w:t>123</w:t>
        </w:r>
      </w:hyperlink>
      <w:r>
        <w:rPr>
          <w:rFonts w:ascii="Arial" w:hAnsi="Arial" w:cs="Arial"/>
          <w:color w:val="222222"/>
        </w:rPr>
        <w:t>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абзац второй пункта 2 дополнить словами ", а также тарифов в области газоснабжения";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в Правилах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пункт 1 после слова "водоотведения," дополнить словами "а также тарифов в области газоснабжения,";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пункт 11 дополнить словами "и в области газоснабжения".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4. В Правилах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w:t>
      </w:r>
      <w:hyperlink r:id="rId16" w:history="1">
        <w:r>
          <w:rPr>
            <w:rStyle w:val="a3"/>
            <w:rFonts w:ascii="inherit" w:hAnsi="inherit" w:cs="Arial"/>
            <w:color w:val="1B6DFD"/>
            <w:u w:val="none"/>
            <w:bdr w:val="none" w:sz="0" w:space="0" w:color="auto" w:frame="1"/>
          </w:rPr>
          <w:t>83</w:t>
        </w:r>
      </w:hyperlink>
      <w:r>
        <w:rPr>
          <w:rFonts w:ascii="Arial" w:hAnsi="Arial" w:cs="Arial"/>
          <w:color w:val="222222"/>
        </w:rPr>
        <w:t>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в абзаце втором пункта 2 слова ", сетевой газ" и ", газо-" исключить;</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в абзаце пятом пункта 4 слово "газо-," исключить;</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в абзаце первом пункта 7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Утратил силу. - Постановление Правительства РФ от 14.11.2014 N </w:t>
      </w:r>
      <w:hyperlink r:id="rId17" w:history="1">
        <w:r>
          <w:rPr>
            <w:rStyle w:val="a3"/>
            <w:rFonts w:ascii="inherit" w:hAnsi="inherit" w:cs="Arial"/>
            <w:color w:val="1B6DFD"/>
            <w:u w:val="none"/>
            <w:bdr w:val="none" w:sz="0" w:space="0" w:color="auto" w:frame="1"/>
          </w:rPr>
          <w:t>1201</w:t>
        </w:r>
      </w:hyperlink>
      <w:r>
        <w:rPr>
          <w:rFonts w:ascii="Arial" w:hAnsi="Arial" w:cs="Arial"/>
          <w:color w:val="222222"/>
        </w:rPr>
        <w:t>.</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В стандартах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w:t>
      </w:r>
      <w:hyperlink r:id="rId18" w:history="1">
        <w:r>
          <w:rPr>
            <w:rStyle w:val="a3"/>
            <w:rFonts w:ascii="inherit" w:hAnsi="inherit" w:cs="Arial"/>
            <w:color w:val="1B6DFD"/>
            <w:u w:val="none"/>
            <w:bdr w:val="none" w:sz="0" w:space="0" w:color="auto" w:frame="1"/>
          </w:rPr>
          <w:t>872</w:t>
        </w:r>
      </w:hyperlink>
      <w:r>
        <w:rPr>
          <w:rFonts w:ascii="Arial" w:hAnsi="Arial" w:cs="Arial"/>
          <w:color w:val="222222"/>
        </w:rPr>
        <w:t>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 в пункте 11:</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подпункт "и" изложить в следующей редакции: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"и) о способах приобретения, стоимости и об объемах товаров, необходимых для оказания услуг по транспортировке газа по трубопроводам;";</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дополнить подпунктами "к" - "н" следующего содержания: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б) дополнить пунктом 29 следующего содержания: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дата окончания срока действия (предполагаемая дата пересмотра) платы за технологическое присоединение газоиспользующего оборудования к </w:t>
      </w:r>
      <w:r>
        <w:rPr>
          <w:rFonts w:ascii="Arial" w:hAnsi="Arial" w:cs="Arial"/>
          <w:color w:val="222222"/>
        </w:rPr>
        <w:lastRenderedPageBreak/>
        <w:t>газораспределительным сетям или стандартизированных тарифных ставок, определяющих ее величину;</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93700C" w:rsidRDefault="0093700C" w:rsidP="0093700C">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Приложение</w:t>
      </w:r>
    </w:p>
    <w:p w:rsidR="0093700C" w:rsidRDefault="0093700C" w:rsidP="0093700C">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к постановлению Правительства</w:t>
      </w:r>
    </w:p>
    <w:p w:rsidR="0093700C" w:rsidRDefault="0093700C" w:rsidP="0093700C">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Российской Федерации</w:t>
      </w:r>
    </w:p>
    <w:p w:rsidR="0093700C" w:rsidRDefault="0093700C" w:rsidP="0093700C">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от 30 декабря 2013 г. N 1314</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ПЕРЕЧЕНЬ</w:t>
      </w:r>
    </w:p>
    <w:p w:rsidR="0093700C" w:rsidRDefault="0093700C" w:rsidP="0093700C">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УТРАТИВШИХ СИЛУ АКТОВ ПРАВИТЕЛЬСТВА РОССИЙСКОЙ ФЕДЕРАЦИИ</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Пункты 15 и 16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w:t>
      </w:r>
      <w:hyperlink r:id="rId19" w:history="1">
        <w:r>
          <w:rPr>
            <w:rStyle w:val="a3"/>
            <w:rFonts w:ascii="inherit" w:hAnsi="inherit" w:cs="Arial"/>
            <w:color w:val="1B6DFD"/>
            <w:u w:val="none"/>
            <w:bdr w:val="none" w:sz="0" w:space="0" w:color="auto" w:frame="1"/>
          </w:rPr>
          <w:t>317</w:t>
        </w:r>
      </w:hyperlink>
      <w:r>
        <w:rPr>
          <w:rFonts w:ascii="Arial" w:hAnsi="Arial" w:cs="Arial"/>
          <w:color w:val="222222"/>
        </w:rPr>
        <w:t>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Правила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w:t>
      </w:r>
      <w:hyperlink r:id="rId20" w:history="1">
        <w:r>
          <w:rPr>
            <w:rStyle w:val="a3"/>
            <w:rFonts w:ascii="inherit" w:hAnsi="inherit" w:cs="Arial"/>
            <w:color w:val="1B6DFD"/>
            <w:u w:val="none"/>
            <w:bdr w:val="none" w:sz="0" w:space="0" w:color="auto" w:frame="1"/>
          </w:rPr>
          <w:t>83</w:t>
        </w:r>
      </w:hyperlink>
      <w:r>
        <w:rPr>
          <w:rFonts w:ascii="Arial" w:hAnsi="Arial" w:cs="Arial"/>
          <w:color w:val="222222"/>
        </w:rPr>
        <w:t>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Подпункт "б" пункта 2 изменений, которые вносятся в акты Правительства Российской Федерации, утвержденных постановлением Правительства Российской Федерации от 15 мая 2010 г. N </w:t>
      </w:r>
      <w:hyperlink r:id="rId21" w:history="1">
        <w:r>
          <w:rPr>
            <w:rStyle w:val="a3"/>
            <w:rFonts w:ascii="inherit" w:hAnsi="inherit" w:cs="Arial"/>
            <w:color w:val="1B6DFD"/>
            <w:u w:val="none"/>
            <w:bdr w:val="none" w:sz="0" w:space="0" w:color="auto" w:frame="1"/>
          </w:rPr>
          <w:t>341</w:t>
        </w:r>
      </w:hyperlink>
      <w:r>
        <w:rPr>
          <w:rFonts w:ascii="Arial" w:hAnsi="Arial" w:cs="Arial"/>
          <w:color w:val="222222"/>
        </w:rPr>
        <w:t>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Пункт 1 изменений, которые вносятся в акты Правительства Российской Федерации в части совершенствования порядка подключения к сетям инженерно-</w:t>
      </w:r>
      <w:r>
        <w:rPr>
          <w:rFonts w:ascii="Arial" w:hAnsi="Arial" w:cs="Arial"/>
          <w:color w:val="222222"/>
        </w:rPr>
        <w:lastRenderedPageBreak/>
        <w:t>технического обеспечения, утвержденных постановлением Правительства Российской Федерации от 27 ноября 2010 г. N </w:t>
      </w:r>
      <w:hyperlink r:id="rId22" w:history="1">
        <w:r>
          <w:rPr>
            <w:rStyle w:val="a3"/>
            <w:rFonts w:ascii="inherit" w:hAnsi="inherit" w:cs="Arial"/>
            <w:color w:val="1B6DFD"/>
            <w:u w:val="none"/>
            <w:bdr w:val="none" w:sz="0" w:space="0" w:color="auto" w:frame="1"/>
          </w:rPr>
          <w:t>940</w:t>
        </w:r>
      </w:hyperlink>
      <w:r>
        <w:rPr>
          <w:rFonts w:ascii="Arial" w:hAnsi="Arial" w:cs="Arial"/>
          <w:color w:val="222222"/>
        </w:rPr>
        <w:t>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Пункт 2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w:t>
      </w:r>
      <w:hyperlink r:id="rId23" w:history="1">
        <w:r>
          <w:rPr>
            <w:rStyle w:val="a3"/>
            <w:rFonts w:ascii="inherit" w:hAnsi="inherit" w:cs="Arial"/>
            <w:color w:val="1B6DFD"/>
            <w:u w:val="none"/>
            <w:bdr w:val="none" w:sz="0" w:space="0" w:color="auto" w:frame="1"/>
          </w:rPr>
          <w:t>307</w:t>
        </w:r>
      </w:hyperlink>
      <w:r>
        <w:rPr>
          <w:rFonts w:ascii="Arial" w:hAnsi="Arial" w:cs="Arial"/>
          <w:color w:val="222222"/>
        </w:rPr>
        <w:t>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93700C" w:rsidRDefault="0093700C" w:rsidP="0093700C">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Подпункт "б" пункта 2 изменений, которые вносятся в акты Правительства Российской Федерации, утвержденных постановлением Правительства Российской Федерации от 29 июля 2013 г. N </w:t>
      </w:r>
      <w:hyperlink r:id="rId24" w:history="1">
        <w:r>
          <w:rPr>
            <w:rStyle w:val="a3"/>
            <w:rFonts w:ascii="inherit" w:hAnsi="inherit" w:cs="Arial"/>
            <w:color w:val="1B6DFD"/>
            <w:u w:val="none"/>
            <w:bdr w:val="none" w:sz="0" w:space="0" w:color="auto" w:frame="1"/>
          </w:rPr>
          <w:t>644</w:t>
        </w:r>
      </w:hyperlink>
      <w:r>
        <w:rPr>
          <w:rFonts w:ascii="Arial" w:hAnsi="Arial" w:cs="Arial"/>
          <w:color w:val="222222"/>
        </w:rPr>
        <w:t>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391EE2" w:rsidRDefault="00391EE2">
      <w:bookmarkStart w:id="0" w:name="_GoBack"/>
      <w:bookmarkEnd w:id="0"/>
    </w:p>
    <w:sectPr w:rsidR="00391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CD"/>
    <w:rsid w:val="0000110F"/>
    <w:rsid w:val="00001C55"/>
    <w:rsid w:val="00001E1F"/>
    <w:rsid w:val="00003734"/>
    <w:rsid w:val="00004E2B"/>
    <w:rsid w:val="0000712A"/>
    <w:rsid w:val="00010120"/>
    <w:rsid w:val="00010B43"/>
    <w:rsid w:val="0001183D"/>
    <w:rsid w:val="00012A71"/>
    <w:rsid w:val="000319B5"/>
    <w:rsid w:val="000326D5"/>
    <w:rsid w:val="00032DAE"/>
    <w:rsid w:val="000448C5"/>
    <w:rsid w:val="00052529"/>
    <w:rsid w:val="00053414"/>
    <w:rsid w:val="000540C9"/>
    <w:rsid w:val="0005427A"/>
    <w:rsid w:val="00054866"/>
    <w:rsid w:val="000645C5"/>
    <w:rsid w:val="00064892"/>
    <w:rsid w:val="00067342"/>
    <w:rsid w:val="000737CB"/>
    <w:rsid w:val="00074BEC"/>
    <w:rsid w:val="0007690D"/>
    <w:rsid w:val="00086B11"/>
    <w:rsid w:val="0009091C"/>
    <w:rsid w:val="000A1C46"/>
    <w:rsid w:val="000A37C1"/>
    <w:rsid w:val="000A6E97"/>
    <w:rsid w:val="000B3B89"/>
    <w:rsid w:val="000B4C1B"/>
    <w:rsid w:val="000B66EE"/>
    <w:rsid w:val="000B73C7"/>
    <w:rsid w:val="000C51EB"/>
    <w:rsid w:val="000D008F"/>
    <w:rsid w:val="000D178B"/>
    <w:rsid w:val="000D276E"/>
    <w:rsid w:val="000D6F2E"/>
    <w:rsid w:val="000E3C58"/>
    <w:rsid w:val="000E67E3"/>
    <w:rsid w:val="000F6398"/>
    <w:rsid w:val="0010370D"/>
    <w:rsid w:val="00107020"/>
    <w:rsid w:val="00116FD9"/>
    <w:rsid w:val="001202B0"/>
    <w:rsid w:val="00120548"/>
    <w:rsid w:val="0012386E"/>
    <w:rsid w:val="00123974"/>
    <w:rsid w:val="001247ED"/>
    <w:rsid w:val="00124FD3"/>
    <w:rsid w:val="0014031F"/>
    <w:rsid w:val="00141B5F"/>
    <w:rsid w:val="0014488F"/>
    <w:rsid w:val="00145673"/>
    <w:rsid w:val="00150C72"/>
    <w:rsid w:val="00151727"/>
    <w:rsid w:val="0015360A"/>
    <w:rsid w:val="00153DF7"/>
    <w:rsid w:val="00156550"/>
    <w:rsid w:val="0015788B"/>
    <w:rsid w:val="001616B0"/>
    <w:rsid w:val="00161DBD"/>
    <w:rsid w:val="00162663"/>
    <w:rsid w:val="00163BAE"/>
    <w:rsid w:val="0016427B"/>
    <w:rsid w:val="00171445"/>
    <w:rsid w:val="00173BEE"/>
    <w:rsid w:val="00176148"/>
    <w:rsid w:val="00180CC2"/>
    <w:rsid w:val="00181058"/>
    <w:rsid w:val="00181C64"/>
    <w:rsid w:val="0018426B"/>
    <w:rsid w:val="001856F1"/>
    <w:rsid w:val="00187136"/>
    <w:rsid w:val="00193295"/>
    <w:rsid w:val="00197679"/>
    <w:rsid w:val="001A417C"/>
    <w:rsid w:val="001B1A6D"/>
    <w:rsid w:val="001B3C70"/>
    <w:rsid w:val="001C0B39"/>
    <w:rsid w:val="001C1A3A"/>
    <w:rsid w:val="001C27F7"/>
    <w:rsid w:val="001C5C3F"/>
    <w:rsid w:val="001D41B0"/>
    <w:rsid w:val="001E16B4"/>
    <w:rsid w:val="001E4C1F"/>
    <w:rsid w:val="001F19E8"/>
    <w:rsid w:val="001F47A7"/>
    <w:rsid w:val="001F523D"/>
    <w:rsid w:val="00201973"/>
    <w:rsid w:val="00203E77"/>
    <w:rsid w:val="00206C24"/>
    <w:rsid w:val="00215AB2"/>
    <w:rsid w:val="00216183"/>
    <w:rsid w:val="00217897"/>
    <w:rsid w:val="00220B7D"/>
    <w:rsid w:val="00224187"/>
    <w:rsid w:val="00230638"/>
    <w:rsid w:val="00231EB6"/>
    <w:rsid w:val="00234AFA"/>
    <w:rsid w:val="00234CD7"/>
    <w:rsid w:val="0023533C"/>
    <w:rsid w:val="00247D69"/>
    <w:rsid w:val="002542D0"/>
    <w:rsid w:val="00255B2B"/>
    <w:rsid w:val="00262A37"/>
    <w:rsid w:val="00262AAE"/>
    <w:rsid w:val="00264C5E"/>
    <w:rsid w:val="00265595"/>
    <w:rsid w:val="00267CEF"/>
    <w:rsid w:val="00275FD3"/>
    <w:rsid w:val="002811AB"/>
    <w:rsid w:val="00286B3E"/>
    <w:rsid w:val="002914FB"/>
    <w:rsid w:val="00293DF7"/>
    <w:rsid w:val="00295C6A"/>
    <w:rsid w:val="002A294D"/>
    <w:rsid w:val="002A31D9"/>
    <w:rsid w:val="002A4ADB"/>
    <w:rsid w:val="002C2470"/>
    <w:rsid w:val="002C3096"/>
    <w:rsid w:val="002D0C5B"/>
    <w:rsid w:val="002D2019"/>
    <w:rsid w:val="002D574B"/>
    <w:rsid w:val="002D7A3C"/>
    <w:rsid w:val="002D7D75"/>
    <w:rsid w:val="002E1BA0"/>
    <w:rsid w:val="002E3945"/>
    <w:rsid w:val="002E5F7C"/>
    <w:rsid w:val="002F19D6"/>
    <w:rsid w:val="002F1FD7"/>
    <w:rsid w:val="002F40BD"/>
    <w:rsid w:val="003061F5"/>
    <w:rsid w:val="003072FD"/>
    <w:rsid w:val="0031727E"/>
    <w:rsid w:val="00317A6F"/>
    <w:rsid w:val="00323347"/>
    <w:rsid w:val="00332E72"/>
    <w:rsid w:val="00340550"/>
    <w:rsid w:val="00340B61"/>
    <w:rsid w:val="00340F12"/>
    <w:rsid w:val="00351912"/>
    <w:rsid w:val="0035230F"/>
    <w:rsid w:val="00353655"/>
    <w:rsid w:val="0035617B"/>
    <w:rsid w:val="003570A8"/>
    <w:rsid w:val="0036357F"/>
    <w:rsid w:val="00370CD8"/>
    <w:rsid w:val="003724D3"/>
    <w:rsid w:val="0037314F"/>
    <w:rsid w:val="003749FB"/>
    <w:rsid w:val="00382842"/>
    <w:rsid w:val="00385957"/>
    <w:rsid w:val="00387F78"/>
    <w:rsid w:val="00391EE2"/>
    <w:rsid w:val="00393839"/>
    <w:rsid w:val="00394CA6"/>
    <w:rsid w:val="0039626E"/>
    <w:rsid w:val="003A06B1"/>
    <w:rsid w:val="003A58CE"/>
    <w:rsid w:val="003B1622"/>
    <w:rsid w:val="003B22D2"/>
    <w:rsid w:val="003B2D45"/>
    <w:rsid w:val="003B5D42"/>
    <w:rsid w:val="003C254F"/>
    <w:rsid w:val="003C3301"/>
    <w:rsid w:val="003C6EEF"/>
    <w:rsid w:val="003D0501"/>
    <w:rsid w:val="003D2EC3"/>
    <w:rsid w:val="003D6A01"/>
    <w:rsid w:val="003D7AA3"/>
    <w:rsid w:val="003E3FAF"/>
    <w:rsid w:val="003E5821"/>
    <w:rsid w:val="003E741D"/>
    <w:rsid w:val="003F6A63"/>
    <w:rsid w:val="00404304"/>
    <w:rsid w:val="0040442F"/>
    <w:rsid w:val="00405F61"/>
    <w:rsid w:val="0042054D"/>
    <w:rsid w:val="00425148"/>
    <w:rsid w:val="00434B94"/>
    <w:rsid w:val="00436144"/>
    <w:rsid w:val="00437293"/>
    <w:rsid w:val="00451AC7"/>
    <w:rsid w:val="00461CAB"/>
    <w:rsid w:val="004666CD"/>
    <w:rsid w:val="00467291"/>
    <w:rsid w:val="004722C5"/>
    <w:rsid w:val="00477CD7"/>
    <w:rsid w:val="0048529C"/>
    <w:rsid w:val="00487021"/>
    <w:rsid w:val="004A1290"/>
    <w:rsid w:val="004A78EC"/>
    <w:rsid w:val="004C1925"/>
    <w:rsid w:val="004D0DE5"/>
    <w:rsid w:val="004D1D4F"/>
    <w:rsid w:val="004D5A87"/>
    <w:rsid w:val="004E7908"/>
    <w:rsid w:val="004F4051"/>
    <w:rsid w:val="00500940"/>
    <w:rsid w:val="00500D58"/>
    <w:rsid w:val="00512488"/>
    <w:rsid w:val="00512D53"/>
    <w:rsid w:val="00513BBA"/>
    <w:rsid w:val="005166D5"/>
    <w:rsid w:val="0052013B"/>
    <w:rsid w:val="005208F3"/>
    <w:rsid w:val="00523AF5"/>
    <w:rsid w:val="005263A0"/>
    <w:rsid w:val="00531267"/>
    <w:rsid w:val="00534821"/>
    <w:rsid w:val="00534A8A"/>
    <w:rsid w:val="00543A67"/>
    <w:rsid w:val="00544403"/>
    <w:rsid w:val="00562CA5"/>
    <w:rsid w:val="00565A1F"/>
    <w:rsid w:val="00565EFA"/>
    <w:rsid w:val="00566AD3"/>
    <w:rsid w:val="00567C77"/>
    <w:rsid w:val="00573DD2"/>
    <w:rsid w:val="005747DC"/>
    <w:rsid w:val="0058088B"/>
    <w:rsid w:val="005915E6"/>
    <w:rsid w:val="005A1672"/>
    <w:rsid w:val="005A26C0"/>
    <w:rsid w:val="005A5FD7"/>
    <w:rsid w:val="005B2D2B"/>
    <w:rsid w:val="005B35E5"/>
    <w:rsid w:val="005B406E"/>
    <w:rsid w:val="005B44B1"/>
    <w:rsid w:val="005C05EF"/>
    <w:rsid w:val="005D496D"/>
    <w:rsid w:val="005D77F9"/>
    <w:rsid w:val="005E07B9"/>
    <w:rsid w:val="005E150C"/>
    <w:rsid w:val="005E20A6"/>
    <w:rsid w:val="005E4553"/>
    <w:rsid w:val="00601AA8"/>
    <w:rsid w:val="0060651F"/>
    <w:rsid w:val="00606939"/>
    <w:rsid w:val="00611CD4"/>
    <w:rsid w:val="00623A9A"/>
    <w:rsid w:val="00624FD4"/>
    <w:rsid w:val="00644986"/>
    <w:rsid w:val="00653E80"/>
    <w:rsid w:val="00665D55"/>
    <w:rsid w:val="006720E5"/>
    <w:rsid w:val="00677DD7"/>
    <w:rsid w:val="00681617"/>
    <w:rsid w:val="00692F16"/>
    <w:rsid w:val="00694316"/>
    <w:rsid w:val="006B01C8"/>
    <w:rsid w:val="006B2AEB"/>
    <w:rsid w:val="006B6FFF"/>
    <w:rsid w:val="006C0EF7"/>
    <w:rsid w:val="006C11B2"/>
    <w:rsid w:val="006C4760"/>
    <w:rsid w:val="006C54D9"/>
    <w:rsid w:val="006C6EE6"/>
    <w:rsid w:val="006D1B1D"/>
    <w:rsid w:val="006D2353"/>
    <w:rsid w:val="006D76E5"/>
    <w:rsid w:val="006D799E"/>
    <w:rsid w:val="006D7DF8"/>
    <w:rsid w:val="006E33A5"/>
    <w:rsid w:val="006E4C89"/>
    <w:rsid w:val="006F3D7F"/>
    <w:rsid w:val="0070396D"/>
    <w:rsid w:val="00704585"/>
    <w:rsid w:val="0070793F"/>
    <w:rsid w:val="00711619"/>
    <w:rsid w:val="00712FAB"/>
    <w:rsid w:val="00713B63"/>
    <w:rsid w:val="00713D20"/>
    <w:rsid w:val="00717E8E"/>
    <w:rsid w:val="00723BB9"/>
    <w:rsid w:val="007265A1"/>
    <w:rsid w:val="00727AB6"/>
    <w:rsid w:val="0073193E"/>
    <w:rsid w:val="00734E73"/>
    <w:rsid w:val="0073530A"/>
    <w:rsid w:val="007413B4"/>
    <w:rsid w:val="00741CA6"/>
    <w:rsid w:val="00741DFA"/>
    <w:rsid w:val="00752762"/>
    <w:rsid w:val="00757AD1"/>
    <w:rsid w:val="00762317"/>
    <w:rsid w:val="007666B0"/>
    <w:rsid w:val="00766B70"/>
    <w:rsid w:val="00772A68"/>
    <w:rsid w:val="00773BE1"/>
    <w:rsid w:val="00784B4F"/>
    <w:rsid w:val="00784E93"/>
    <w:rsid w:val="00785347"/>
    <w:rsid w:val="007900B0"/>
    <w:rsid w:val="007915AE"/>
    <w:rsid w:val="007B5870"/>
    <w:rsid w:val="007C2538"/>
    <w:rsid w:val="007D08E3"/>
    <w:rsid w:val="007D2E80"/>
    <w:rsid w:val="007D5EDB"/>
    <w:rsid w:val="007E6323"/>
    <w:rsid w:val="007F3D1B"/>
    <w:rsid w:val="007F759C"/>
    <w:rsid w:val="00801833"/>
    <w:rsid w:val="00805A0A"/>
    <w:rsid w:val="00811174"/>
    <w:rsid w:val="008138D7"/>
    <w:rsid w:val="00815290"/>
    <w:rsid w:val="0081532A"/>
    <w:rsid w:val="0082302E"/>
    <w:rsid w:val="0082791A"/>
    <w:rsid w:val="0083125B"/>
    <w:rsid w:val="0083250D"/>
    <w:rsid w:val="00833299"/>
    <w:rsid w:val="00836495"/>
    <w:rsid w:val="008441FA"/>
    <w:rsid w:val="00846C24"/>
    <w:rsid w:val="00847ED9"/>
    <w:rsid w:val="008556E4"/>
    <w:rsid w:val="00857242"/>
    <w:rsid w:val="00865DB0"/>
    <w:rsid w:val="008677E5"/>
    <w:rsid w:val="00867F85"/>
    <w:rsid w:val="00870A6F"/>
    <w:rsid w:val="00872E34"/>
    <w:rsid w:val="008752B6"/>
    <w:rsid w:val="00876A3A"/>
    <w:rsid w:val="00883560"/>
    <w:rsid w:val="00890FD9"/>
    <w:rsid w:val="008A433B"/>
    <w:rsid w:val="008B249A"/>
    <w:rsid w:val="008B784D"/>
    <w:rsid w:val="008C63B6"/>
    <w:rsid w:val="008D080A"/>
    <w:rsid w:val="008D389F"/>
    <w:rsid w:val="008E0426"/>
    <w:rsid w:val="008E2A9A"/>
    <w:rsid w:val="008E3871"/>
    <w:rsid w:val="008F6262"/>
    <w:rsid w:val="009010DF"/>
    <w:rsid w:val="009072E0"/>
    <w:rsid w:val="009112DE"/>
    <w:rsid w:val="0091799B"/>
    <w:rsid w:val="00922CA4"/>
    <w:rsid w:val="00924D9F"/>
    <w:rsid w:val="00925332"/>
    <w:rsid w:val="0093293C"/>
    <w:rsid w:val="00932FBC"/>
    <w:rsid w:val="00934DD3"/>
    <w:rsid w:val="00936327"/>
    <w:rsid w:val="0093700C"/>
    <w:rsid w:val="00940814"/>
    <w:rsid w:val="00944EFF"/>
    <w:rsid w:val="00945256"/>
    <w:rsid w:val="00952C0A"/>
    <w:rsid w:val="00953D96"/>
    <w:rsid w:val="0095580E"/>
    <w:rsid w:val="00956FD6"/>
    <w:rsid w:val="00971FD4"/>
    <w:rsid w:val="0097263A"/>
    <w:rsid w:val="00976D0C"/>
    <w:rsid w:val="00977CA1"/>
    <w:rsid w:val="009928AA"/>
    <w:rsid w:val="00993219"/>
    <w:rsid w:val="009A1532"/>
    <w:rsid w:val="009A2D45"/>
    <w:rsid w:val="009B0A26"/>
    <w:rsid w:val="009B184A"/>
    <w:rsid w:val="009B267F"/>
    <w:rsid w:val="009B5F33"/>
    <w:rsid w:val="009B6D53"/>
    <w:rsid w:val="009C1E76"/>
    <w:rsid w:val="009C7B31"/>
    <w:rsid w:val="009D1F75"/>
    <w:rsid w:val="009D2481"/>
    <w:rsid w:val="009D3711"/>
    <w:rsid w:val="009D5ED4"/>
    <w:rsid w:val="009D6F8F"/>
    <w:rsid w:val="009D78BD"/>
    <w:rsid w:val="009E0741"/>
    <w:rsid w:val="009E09CB"/>
    <w:rsid w:val="009E369E"/>
    <w:rsid w:val="009E3C98"/>
    <w:rsid w:val="009E5687"/>
    <w:rsid w:val="009F22AE"/>
    <w:rsid w:val="009F3B82"/>
    <w:rsid w:val="00A03C37"/>
    <w:rsid w:val="00A04796"/>
    <w:rsid w:val="00A06316"/>
    <w:rsid w:val="00A134CE"/>
    <w:rsid w:val="00A246D1"/>
    <w:rsid w:val="00A41FBA"/>
    <w:rsid w:val="00A44DE0"/>
    <w:rsid w:val="00A521F1"/>
    <w:rsid w:val="00A55C1C"/>
    <w:rsid w:val="00A57DC6"/>
    <w:rsid w:val="00A642BC"/>
    <w:rsid w:val="00A72B39"/>
    <w:rsid w:val="00A72C0B"/>
    <w:rsid w:val="00A73A68"/>
    <w:rsid w:val="00A74A27"/>
    <w:rsid w:val="00A75A2A"/>
    <w:rsid w:val="00A80B9E"/>
    <w:rsid w:val="00A81189"/>
    <w:rsid w:val="00A83F3D"/>
    <w:rsid w:val="00A85E04"/>
    <w:rsid w:val="00A95CA7"/>
    <w:rsid w:val="00AA41CD"/>
    <w:rsid w:val="00AA7B28"/>
    <w:rsid w:val="00AB045D"/>
    <w:rsid w:val="00AB173B"/>
    <w:rsid w:val="00AB25F4"/>
    <w:rsid w:val="00AB64A9"/>
    <w:rsid w:val="00AC75A2"/>
    <w:rsid w:val="00AD21F2"/>
    <w:rsid w:val="00AD56D5"/>
    <w:rsid w:val="00AE1140"/>
    <w:rsid w:val="00AE120A"/>
    <w:rsid w:val="00AF0F3D"/>
    <w:rsid w:val="00AF11F6"/>
    <w:rsid w:val="00B00BCC"/>
    <w:rsid w:val="00B0264C"/>
    <w:rsid w:val="00B04BD9"/>
    <w:rsid w:val="00B069CE"/>
    <w:rsid w:val="00B13218"/>
    <w:rsid w:val="00B141E4"/>
    <w:rsid w:val="00B1431C"/>
    <w:rsid w:val="00B177EF"/>
    <w:rsid w:val="00B23AD7"/>
    <w:rsid w:val="00B24CAE"/>
    <w:rsid w:val="00B26FE0"/>
    <w:rsid w:val="00B3128F"/>
    <w:rsid w:val="00B34F1F"/>
    <w:rsid w:val="00B40DCD"/>
    <w:rsid w:val="00B41A4E"/>
    <w:rsid w:val="00B437BD"/>
    <w:rsid w:val="00B457DA"/>
    <w:rsid w:val="00B459E9"/>
    <w:rsid w:val="00B462B3"/>
    <w:rsid w:val="00B47FC6"/>
    <w:rsid w:val="00B53C5A"/>
    <w:rsid w:val="00B544B3"/>
    <w:rsid w:val="00B56EE4"/>
    <w:rsid w:val="00B57ADD"/>
    <w:rsid w:val="00B621DB"/>
    <w:rsid w:val="00B6702B"/>
    <w:rsid w:val="00B71B9C"/>
    <w:rsid w:val="00B77DED"/>
    <w:rsid w:val="00B8065E"/>
    <w:rsid w:val="00B81403"/>
    <w:rsid w:val="00B85A14"/>
    <w:rsid w:val="00B86A21"/>
    <w:rsid w:val="00B9423F"/>
    <w:rsid w:val="00BA78B6"/>
    <w:rsid w:val="00BB12CD"/>
    <w:rsid w:val="00BB75E4"/>
    <w:rsid w:val="00BC02C1"/>
    <w:rsid w:val="00BC1630"/>
    <w:rsid w:val="00BC2213"/>
    <w:rsid w:val="00BC46AD"/>
    <w:rsid w:val="00BD0A5A"/>
    <w:rsid w:val="00BD3736"/>
    <w:rsid w:val="00BD458D"/>
    <w:rsid w:val="00BE1BB4"/>
    <w:rsid w:val="00BE380D"/>
    <w:rsid w:val="00BE5C33"/>
    <w:rsid w:val="00BF078D"/>
    <w:rsid w:val="00BF113A"/>
    <w:rsid w:val="00BF1C81"/>
    <w:rsid w:val="00BF236E"/>
    <w:rsid w:val="00BF29D2"/>
    <w:rsid w:val="00BF5191"/>
    <w:rsid w:val="00BF6FBF"/>
    <w:rsid w:val="00BF7943"/>
    <w:rsid w:val="00C00482"/>
    <w:rsid w:val="00C03230"/>
    <w:rsid w:val="00C042C5"/>
    <w:rsid w:val="00C046D7"/>
    <w:rsid w:val="00C112C5"/>
    <w:rsid w:val="00C1731E"/>
    <w:rsid w:val="00C26761"/>
    <w:rsid w:val="00C27619"/>
    <w:rsid w:val="00C27900"/>
    <w:rsid w:val="00C353E7"/>
    <w:rsid w:val="00C42489"/>
    <w:rsid w:val="00C44CB5"/>
    <w:rsid w:val="00C6125D"/>
    <w:rsid w:val="00C61420"/>
    <w:rsid w:val="00C63BB1"/>
    <w:rsid w:val="00C67746"/>
    <w:rsid w:val="00C71364"/>
    <w:rsid w:val="00C74207"/>
    <w:rsid w:val="00C75852"/>
    <w:rsid w:val="00C768D9"/>
    <w:rsid w:val="00C81657"/>
    <w:rsid w:val="00C868EB"/>
    <w:rsid w:val="00CA3D9D"/>
    <w:rsid w:val="00CA5CAD"/>
    <w:rsid w:val="00CB109D"/>
    <w:rsid w:val="00CB2FEE"/>
    <w:rsid w:val="00CB41E9"/>
    <w:rsid w:val="00CB7C06"/>
    <w:rsid w:val="00CC015C"/>
    <w:rsid w:val="00CC0530"/>
    <w:rsid w:val="00CC3BB9"/>
    <w:rsid w:val="00CC44DA"/>
    <w:rsid w:val="00CD1131"/>
    <w:rsid w:val="00CD515E"/>
    <w:rsid w:val="00CD7EA3"/>
    <w:rsid w:val="00CE456D"/>
    <w:rsid w:val="00CE7B0B"/>
    <w:rsid w:val="00CF1900"/>
    <w:rsid w:val="00CF1DA2"/>
    <w:rsid w:val="00CF669A"/>
    <w:rsid w:val="00D0527D"/>
    <w:rsid w:val="00D07ADB"/>
    <w:rsid w:val="00D20E92"/>
    <w:rsid w:val="00D22928"/>
    <w:rsid w:val="00D24D3D"/>
    <w:rsid w:val="00D26339"/>
    <w:rsid w:val="00D31A82"/>
    <w:rsid w:val="00D36D63"/>
    <w:rsid w:val="00D40D41"/>
    <w:rsid w:val="00D539D1"/>
    <w:rsid w:val="00D55B5F"/>
    <w:rsid w:val="00D60DE4"/>
    <w:rsid w:val="00D616C3"/>
    <w:rsid w:val="00D617E4"/>
    <w:rsid w:val="00D62475"/>
    <w:rsid w:val="00D64B20"/>
    <w:rsid w:val="00D70E6E"/>
    <w:rsid w:val="00D716AC"/>
    <w:rsid w:val="00D71E24"/>
    <w:rsid w:val="00D7701E"/>
    <w:rsid w:val="00D80A9C"/>
    <w:rsid w:val="00D84DAE"/>
    <w:rsid w:val="00D8620C"/>
    <w:rsid w:val="00D967EA"/>
    <w:rsid w:val="00D97E23"/>
    <w:rsid w:val="00DB07F6"/>
    <w:rsid w:val="00DB4284"/>
    <w:rsid w:val="00DB6B5D"/>
    <w:rsid w:val="00DC057E"/>
    <w:rsid w:val="00DD4E55"/>
    <w:rsid w:val="00DD74F6"/>
    <w:rsid w:val="00DE2431"/>
    <w:rsid w:val="00DE33B4"/>
    <w:rsid w:val="00DF5F4D"/>
    <w:rsid w:val="00E025B6"/>
    <w:rsid w:val="00E14F5B"/>
    <w:rsid w:val="00E16447"/>
    <w:rsid w:val="00E178E0"/>
    <w:rsid w:val="00E303A3"/>
    <w:rsid w:val="00E30445"/>
    <w:rsid w:val="00E340E8"/>
    <w:rsid w:val="00E37D68"/>
    <w:rsid w:val="00E464E5"/>
    <w:rsid w:val="00E556A1"/>
    <w:rsid w:val="00E62F5A"/>
    <w:rsid w:val="00E65BE5"/>
    <w:rsid w:val="00E8229F"/>
    <w:rsid w:val="00E8557C"/>
    <w:rsid w:val="00E92637"/>
    <w:rsid w:val="00E9408A"/>
    <w:rsid w:val="00EA013E"/>
    <w:rsid w:val="00EA434F"/>
    <w:rsid w:val="00EC0310"/>
    <w:rsid w:val="00EC3218"/>
    <w:rsid w:val="00EC5E12"/>
    <w:rsid w:val="00ED25E6"/>
    <w:rsid w:val="00ED368C"/>
    <w:rsid w:val="00EE0B69"/>
    <w:rsid w:val="00EE10A7"/>
    <w:rsid w:val="00EE2654"/>
    <w:rsid w:val="00EF050E"/>
    <w:rsid w:val="00EF328E"/>
    <w:rsid w:val="00EF4B73"/>
    <w:rsid w:val="00F06CCF"/>
    <w:rsid w:val="00F14454"/>
    <w:rsid w:val="00F15343"/>
    <w:rsid w:val="00F203C9"/>
    <w:rsid w:val="00F2067D"/>
    <w:rsid w:val="00F24569"/>
    <w:rsid w:val="00F26A71"/>
    <w:rsid w:val="00F303E1"/>
    <w:rsid w:val="00F30F07"/>
    <w:rsid w:val="00F34F58"/>
    <w:rsid w:val="00F3522C"/>
    <w:rsid w:val="00F453FF"/>
    <w:rsid w:val="00F47A75"/>
    <w:rsid w:val="00F63731"/>
    <w:rsid w:val="00F67E82"/>
    <w:rsid w:val="00F80C69"/>
    <w:rsid w:val="00F8143E"/>
    <w:rsid w:val="00F8229F"/>
    <w:rsid w:val="00F836C1"/>
    <w:rsid w:val="00F86F4A"/>
    <w:rsid w:val="00F9066F"/>
    <w:rsid w:val="00F9471A"/>
    <w:rsid w:val="00F94FA0"/>
    <w:rsid w:val="00FA5DD4"/>
    <w:rsid w:val="00FA6B20"/>
    <w:rsid w:val="00FB06DB"/>
    <w:rsid w:val="00FB24F4"/>
    <w:rsid w:val="00FB32AB"/>
    <w:rsid w:val="00FB57F7"/>
    <w:rsid w:val="00FB5C2A"/>
    <w:rsid w:val="00FB6B90"/>
    <w:rsid w:val="00FC16B2"/>
    <w:rsid w:val="00FC3CF4"/>
    <w:rsid w:val="00FC4001"/>
    <w:rsid w:val="00FC72ED"/>
    <w:rsid w:val="00FD0C38"/>
    <w:rsid w:val="00FD3CE3"/>
    <w:rsid w:val="00FE0F52"/>
    <w:rsid w:val="00FE27AA"/>
    <w:rsid w:val="00FE635F"/>
    <w:rsid w:val="00FF510B"/>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937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937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937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370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937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937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9370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370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goverment/Postanovlenie-Pravitelstva-RF-ot-15.06.2017-N-713/" TargetMode="External"/><Relationship Id="rId13" Type="http://schemas.openxmlformats.org/officeDocument/2006/relationships/hyperlink" Target="http://rulaws.ru/goverment/Postanovlenie-Pravitelstva-RF-ot-29.12.2000-N-1021/" TargetMode="External"/><Relationship Id="rId18" Type="http://schemas.openxmlformats.org/officeDocument/2006/relationships/hyperlink" Target="http://rulaws.ru/goverment/Postanovlenie-Pravitelstva-RF-ot-29.10.2010-N-87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rulaws.ru/goverment/Postanovlenie-Pravitelstva-RF-ot-15.05.2010-N-341/" TargetMode="External"/><Relationship Id="rId7" Type="http://schemas.openxmlformats.org/officeDocument/2006/relationships/hyperlink" Target="http://rulaws.ru/goverment/Postanovlenie-Pravitelstva-RF-ot-15.06.2017-N-713/" TargetMode="External"/><Relationship Id="rId12" Type="http://schemas.openxmlformats.org/officeDocument/2006/relationships/hyperlink" Target="http://rulaws.ru/goverment/Postanovlenie-Pravitelstva-RF-ot-15.06.2017-N-713/" TargetMode="External"/><Relationship Id="rId17" Type="http://schemas.openxmlformats.org/officeDocument/2006/relationships/hyperlink" Target="http://rulaws.ru/goverment/Postanovlenie-Pravitelstva-RF-ot-14.11.2014-N-1201/"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rulaws.ru/goverment/Postanovlenie-Pravitelstva-RF-ot-13.02.2006-N-83/" TargetMode="External"/><Relationship Id="rId20" Type="http://schemas.openxmlformats.org/officeDocument/2006/relationships/hyperlink" Target="http://rulaws.ru/goverment/Postanovlenie-Pravitelstva-RF-ot-13.02.2006-N-83/" TargetMode="External"/><Relationship Id="rId1" Type="http://schemas.openxmlformats.org/officeDocument/2006/relationships/styles" Target="styles.xml"/><Relationship Id="rId6" Type="http://schemas.openxmlformats.org/officeDocument/2006/relationships/hyperlink" Target="http://rulaws.ru/goverment/Postanovlenie-Pravitelstva-RF-ot-15.06.2017-N-713/" TargetMode="External"/><Relationship Id="rId11" Type="http://schemas.openxmlformats.org/officeDocument/2006/relationships/hyperlink" Target="http://rulaws.ru/goverment/Postanovlenie-Pravitelstva-RF-ot-15.04.2014-N-342/" TargetMode="External"/><Relationship Id="rId24" Type="http://schemas.openxmlformats.org/officeDocument/2006/relationships/hyperlink" Target="http://rulaws.ru/goverment/Postanovlenie-Pravitelstva-RF-ot-29.07.2013-N-644/" TargetMode="External"/><Relationship Id="rId5" Type="http://schemas.openxmlformats.org/officeDocument/2006/relationships/hyperlink" Target="http://rulaws.ru/goverment/Postanovlenie-Pravitelstva-RF-ot-15.06.2017-N-713/" TargetMode="External"/><Relationship Id="rId15" Type="http://schemas.openxmlformats.org/officeDocument/2006/relationships/hyperlink" Target="http://rulaws.ru/goverment/Postanovlenie-Pravitelstva-RF-ot-03.03.2004-N-123/" TargetMode="External"/><Relationship Id="rId23" Type="http://schemas.openxmlformats.org/officeDocument/2006/relationships/hyperlink" Target="http://rulaws.ru/goverment/Postanovlenie-Pravitelstva-RF-ot-16.04.2012-N-307/" TargetMode="External"/><Relationship Id="rId10" Type="http://schemas.openxmlformats.org/officeDocument/2006/relationships/hyperlink" Target="http://rulaws.ru/goverment/Postanovlenie-Pravitelstva-RF-ot-25.08.2017-N-999/" TargetMode="External"/><Relationship Id="rId19" Type="http://schemas.openxmlformats.org/officeDocument/2006/relationships/hyperlink" Target="http://rulaws.ru/goverment/Postanovlenie-Pravitelstva-RF-ot-17.05.2002-N-317/" TargetMode="External"/><Relationship Id="rId4" Type="http://schemas.openxmlformats.org/officeDocument/2006/relationships/webSettings" Target="webSettings.xml"/><Relationship Id="rId9" Type="http://schemas.openxmlformats.org/officeDocument/2006/relationships/hyperlink" Target="http://rulaws.ru/goverment/Postanovlenie-Pravitelstva-RF-ot-15.06.2017-N-713/" TargetMode="External"/><Relationship Id="rId14" Type="http://schemas.openxmlformats.org/officeDocument/2006/relationships/hyperlink" Target="http://rulaws.ru/goverment/Postanovlenie-Pravitelstva-RF-ot-03.05.2001-N-335/" TargetMode="External"/><Relationship Id="rId22" Type="http://schemas.openxmlformats.org/officeDocument/2006/relationships/hyperlink" Target="http://rulaws.ru/goverment/Postanovlenie-Pravitelstva-RF-ot-27.11.2010-N-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17393</Words>
  <Characters>99146</Characters>
  <Application>Microsoft Office Word</Application>
  <DocSecurity>0</DocSecurity>
  <Lines>826</Lines>
  <Paragraphs>232</Paragraphs>
  <ScaleCrop>false</ScaleCrop>
  <Company/>
  <LinksUpToDate>false</LinksUpToDate>
  <CharactersWithSpaces>116307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3</cp:revision>
  <dcterms:created xsi:type="dcterms:W3CDTF">2018-01-22T07:13:00Z</dcterms:created>
  <dcterms:modified xsi:type="dcterms:W3CDTF">2018-01-22T07:13:00Z</dcterms:modified>
</cp:coreProperties>
</file>