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АДМИНИСТРАЦИИ  КЛЕТСКО-ПОЧТОВСКОГО СЕЛЬСКОГО ПОСЕЛЕНИЯ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СЕРАФИМОВИЧСКОГО   МУНИЦИПАЛЬНОГО РАЙОНА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ВОЛГОГРАДСКОЙ ОБЛАСТИ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№ 43.1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«17»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ноября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основных направлениях бюджетной и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налоговой  политики Клетско-Почтовского сельского поселения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Серафимовичского муниципального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2017 год и на плановый период  2018 и 2019 годов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14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целях разработки проекта бюджета Клетско-Почтовского сельского поселения на 2017-2019годы, в соответствии с Положением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бюджетном процессе в Клетско-Почтовском сельском  поселении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утвержденным  решением Клетско-Почтовского сельского  Совета  от 20.10.2015 г. № 25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ПОСТАНОВЛЯЮ:</w:t>
      </w:r>
    </w:p>
    <w:p>
      <w:pPr>
        <w:widowControl w:val="false"/>
        <w:numPr>
          <w:ilvl w:val="0"/>
          <w:numId w:val="7"/>
        </w:numPr>
        <w:spacing w:before="0" w:after="0" w:line="240"/>
        <w:ind w:right="0" w:left="1080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Утвердить прилагаемые основные направления бюджетной и налоговой  политики в Клетско-Почтовском  сельском поселении  Серафимовичского  муниципального района на 2017 год и на плановый период 2018 и 2019 годов 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Глава Клетско-Почтовского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сельского поселения_____________________ В.И.Володин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</w:t>
      </w:r>
    </w:p>
    <w:p>
      <w:pPr>
        <w:widowControl w:val="false"/>
        <w:spacing w:before="0" w:after="0" w:line="276"/>
        <w:ind w:right="0" w:left="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</w:p>
    <w:p>
      <w:pPr>
        <w:widowControl w:val="false"/>
        <w:spacing w:before="0" w:after="0" w:line="276"/>
        <w:ind w:right="0" w:left="2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widowControl w:val="false"/>
        <w:spacing w:before="0" w:after="0" w:line="276"/>
        <w:ind w:right="0" w:left="2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</w:t>
      </w:r>
    </w:p>
    <w:p>
      <w:pPr>
        <w:widowControl w:val="false"/>
        <w:spacing w:before="0" w:after="0" w:line="276"/>
        <w:ind w:right="0" w:left="2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Клетско-Почтовского сельского поселения   </w:t>
      </w:r>
    </w:p>
    <w:p>
      <w:pPr>
        <w:widowControl w:val="false"/>
        <w:spacing w:before="0" w:after="0" w:line="276"/>
        <w:ind w:right="0" w:left="2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Серафимовичского муниципального </w:t>
      </w:r>
    </w:p>
    <w:p>
      <w:pPr>
        <w:widowControl w:val="false"/>
        <w:spacing w:before="0" w:after="0" w:line="276"/>
        <w:ind w:right="0" w:left="2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района Волгоградской области     </w:t>
      </w:r>
    </w:p>
    <w:p>
      <w:pPr>
        <w:widowControl w:val="false"/>
        <w:spacing w:before="0" w:after="0" w:line="276"/>
        <w:ind w:right="0" w:left="2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 17.11.2016 г. № 43.1.</w:t>
      </w:r>
    </w:p>
    <w:p>
      <w:pPr>
        <w:widowControl w:val="false"/>
        <w:spacing w:before="0" w:after="0" w:line="276"/>
        <w:ind w:right="0" w:left="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0"/>
        <w:ind w:right="0" w:left="2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ОСНОВНЫЕ НАПРАВЛЕНИЯ</w:t>
      </w:r>
    </w:p>
    <w:p>
      <w:pPr>
        <w:widowControl w:val="false"/>
        <w:spacing w:before="0" w:after="0" w:line="270"/>
        <w:ind w:right="0" w:left="2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бюджетной и налоговой политики  Клетско-Почтовского  сельского поселения Серафимовичского муниципального района Волгоградской области на 2017 год и на плановый период 2018 и 2019 годов</w:t>
      </w:r>
    </w:p>
    <w:p>
      <w:pPr>
        <w:keepNext w:val="true"/>
        <w:keepLines w:val="true"/>
        <w:widowControl w:val="false"/>
        <w:tabs>
          <w:tab w:val="left" w:pos="46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Основные направления бюджетной и налоговой политики  Клетско-Почтовского сельского поселения Серафимовичского муниципального  района на 2017 год и плановый период 2018 и 2019 годов (далее - Основные направления бюджетной и налоговой политики) разработаны в целях составления проекта  бюджета поселения на 2017 год и на плановый период 2018 и 2019 годов в соответствии со статьей 172 Бюджетного кодекса Российской Федерации, Решением Клетско-Почтовского сельского Совета Серафимовичского муниципального района № 25 от 20.10.2015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Об утверждении положения  о бюджетном  процессе  в Клетско-Почтовском  сельском поселении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 учетом итогов реализации бюджетной политики в период до 2015 года.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 подготовке Основных направлений бюджетной и налоговой политики были учтены положения: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послания Президента Российской Федерации Федеральному Собранию Российской Федерации от 3 декабря 2015 год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указов Президента Российской Федерации от 7 мая 2012 года,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основных направлений налоговой политики на 2017 год и плановый период 2018и 2019 годов Волгоградской области.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программы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 декабря 2013 г. №2593-р,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плана обеспечения устойчивого развития экономики и социальной стабильности Волгоградской области на 2015-2017 годы, утвержденного постановлением губернатора Волгоградской области от 15 февраля 2015 г.№ 127,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прогноза социально-экономического развития территории Клетско-Почтовского сельского поселения Серафимовичского муниципального района Волгоградской области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Клетско-Почтовского сельского поселения на 2017-2019 годы, основных подходов к его формированию и общего порядка разработки основных характеристик  и прогнозируемых параметров  бюджета поселения, а также обеспечение прозрачности и открытости бюджетного планирования.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Задачами Основных направлений бюджетной и налоговой политики Клетско-Почтовского сельского поселения  является поддержание устойчивости  бюджетной системы поселения на условиях приоритетности, результативности, эффективности и прозрачности принимаемых решений.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widowControl w:val="false"/>
        <w:tabs>
          <w:tab w:val="left" w:pos="462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ОСНОВНЫЕ ИТОГИ РЕАЛИЗАЦИИ БЮДЖЕТНОЙ ПОЛИТИКИ             </w:t>
      </w:r>
    </w:p>
    <w:p>
      <w:pPr>
        <w:keepNext w:val="true"/>
        <w:keepLines w:val="true"/>
        <w:widowControl w:val="false"/>
        <w:tabs>
          <w:tab w:val="left" w:pos="46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2015 году бюджетная политика Клетско-Почтовского сельского поселения Серафимовичского муниципального района Волгоградской области была ориентирована на решение ряда ключевых задач: сохранение стабилизации в финансово-бюджетной сфере, обеспечение сбалансированности местного бюджета, наращивание доходов бюджета Клетско-Почтолвского сельского поселения Серафимовичского муниципального района Волгоградской области.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Доходная часть бюджета Клетско-Почтовского сельского поселения за   2015 год исполнена в сумме  6386,3 тыс.руб. при  годовом плане  6128,4 тыс.руб. , что составило  104,21 % от суммы утвержденных поступлений( 108%  к поступлениям 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года) , в том числе :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собственные доходы получены в сумме  2173,7 тыс. руб.  ,что составляет  113,5 % к годовым бюджетным назначениям и 102,1% к поступлениям 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года;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безвозмездные поступления получены  в сумме  4212,6 тыс. руб. или  100 % годовым бюджетным назначениям и 96,3% к поступлениям  2014 года.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общем объеме поступлений за  2015 год  собственные доходы составляют  35,0 % , безвозмездные поступления – 65,0 %.   В 2014 году эти показатели соответственно составляли 36 % и 64%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 2015 год бюджет исполнен с превышением  доходов  над расходами 415,9 тыс. рублей.(профицит)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Анализ 9 месяцев 2016 года показал, что ситуация с исполнением  бюджета Клетско-Почтовского сельского поселения сохраняется сложной и напряженной.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Доходная часть бюджета Клетско-Почтовского сельского поселения за 9 месяцев 2016 года исполнена в сумме 4450,3 тыс. рублей, что составляет 69,8 % к годовым бюджетным назначениям (6377,2 тыс. руб.), из них:</w:t>
      </w:r>
    </w:p>
    <w:p>
      <w:pPr>
        <w:widowControl w:val="false"/>
        <w:spacing w:before="0" w:after="0" w:line="240"/>
        <w:ind w:right="-1" w:left="0" w:firstLine="851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поступления налоговых и неналоговых доходов – 1556,6тыс. рублей или 64,4% к годовым бюджетным назначениям (2416,2 тыс. руб.);</w:t>
      </w:r>
    </w:p>
    <w:p>
      <w:pPr>
        <w:widowControl w:val="false"/>
        <w:spacing w:before="0" w:after="0" w:line="240"/>
        <w:ind w:right="-1" w:left="0" w:firstLine="851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безвозмездные поступления – 2893,7 тыс. рублей или 73,1 % к годовым бюджетным назначениям (3961,0 тыс. руб.).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 сравнению с аналогичным периодом 2015 года поступления в целом снизились  на 66 тыс.руб.в том числе за счет снижения  поступлений безвозмездных поступлений на 279,1 тыс.руб.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Основные усилия в истекшем году были направлены на безусловное выполнение социальных обязательств. Своевременно и в полном объеме осуществлено финансирование заработной платы работников муниципального учреждения . </w:t>
      </w:r>
    </w:p>
    <w:p>
      <w:pPr>
        <w:widowControl w:val="false"/>
        <w:tabs>
          <w:tab w:val="left" w:pos="567" w:leader="none"/>
        </w:tabs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настоящее время проводятся мероприятия по подключению администрации как участника бюджетного процесса к компонентам государственной информационной системы управления общественными финансами "Электронный бюджет".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целях повышения эффективности бюджетных расходов и концентрации ресурсов на приоритетных направлениях расходов, поселением осуществляются оптимизационные мероприятия, направленные на повышение эффективности использования 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средств.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ОСНОВНЫЕ НАПРАВЛЕНИЯ НАЛОГОВОЙ ПОЛИТИКИ И ФОРМИРОВАНИЕ ДОХОДОВ БЮДЖЕТНОЙ СИСТЕМЫ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FFFFFF" w:val="clear"/>
        </w:rPr>
        <w:t xml:space="preserve">В рамках реализации поставленных Президентом Российской Федерации задач по стабилизации налоговой системы приоритетом налоговой политики Клетско-Почтовского  сельского поселения Серафимовичского муниципального  района  Волгоградской области на 2017 и плановый период 2018 и 2019 годов является продолжение работы по формированию устойчивой собственной доходной базы бюджета поселения, максимально используя все резервы для пополнения доходной части бюджета.</w:t>
      </w:r>
    </w:p>
    <w:p>
      <w:pPr>
        <w:widowControl w:val="false"/>
        <w:tabs>
          <w:tab w:val="left" w:pos="1065" w:leader="none"/>
        </w:tabs>
        <w:spacing w:before="0" w:after="2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Основными источниками формирования налоговых доходов бюджета поселения, как и в предыдущие периоды, останутся налог на доходы физических лиц и  земельный налог. Налог на доходы физических лиц, является федеральным налогом, в 2016 году утвержден в размере  833,3 тыс. рублей или 34,5 % налоговых доходов бюджета сельского поселения.  Фактически за 9 месяцев 2016 года  получен в сумме 788,7 тыс. руб. или 94,6% от плановых назначений. По сравнению с  аналогичным периодом 2015 года поступления  налога на доходы физических лиц возросли на 508,3 тыс. руб.  или на 281,3%  (в 2015 году поступления за 9 мес. составляли 280,4тыс. руб.). </w:t>
      </w:r>
    </w:p>
    <w:p>
      <w:pPr>
        <w:widowControl w:val="false"/>
        <w:tabs>
          <w:tab w:val="left" w:pos="1065" w:leader="none"/>
        </w:tabs>
        <w:spacing w:before="0" w:after="2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Прогноз доходов поселения от налога на доходы физических лиц на 2017 год составил 720,2тыс. рублей, что на 113,1тыс.руб. ниже чем в 2016 году, в 2018 году составил 731,9 тыс.рублей, а в 2019 году – 734,5 тыс.рублей.  Это связано с падением доходов населения в 2016году  и последующим умеренным приростом к 2019 году. </w:t>
      </w:r>
    </w:p>
    <w:p>
      <w:pPr>
        <w:widowControl w:val="false"/>
        <w:tabs>
          <w:tab w:val="left" w:pos="1065" w:leader="none"/>
        </w:tabs>
        <w:spacing w:before="0" w:after="200" w:line="276"/>
        <w:ind w:right="0" w:left="0" w:firstLine="3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Самым серьезным ресурсом для пополнения доходной базы от налога на доходы физических лиц  должен стать вывод из тени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зарплат,  проведение тщательного анализа ситуации и работа с предпринимателями.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tabs>
          <w:tab w:val="left" w:pos="1065" w:leader="none"/>
        </w:tabs>
        <w:spacing w:before="0" w:after="200" w:line="276"/>
        <w:ind w:right="0" w:left="0" w:firstLine="34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 земельному налогу  решением Клетско-Почтовского сельского Совета  от 26.11.2010 № 31  налоговые ставки  в отношении земельных участков отнесенных к землям сельскохозяйственного назначения и в отношении земельных участков занятых жилищным фондом снизились с 0,3% до 0,1 % На основании этого в 2016 году  земельный налог утвержден в сумме  1076,0 тыс .руб. или 44,5% налоговых доходов бюджета сельского поселения . Фактически  за 9 месяцев 2016 года  земельный налог получен в сумме 333,5 тыс руб. Решением Клетско-Почтовского сельского Совета  от 26.11.2010 г. № 31 налоговая ставка  в отношении земельных участков отнесенных к землям сельскохозяйственного назначения возросла с 0,1% до 0,16% . В 2017 году  планируется получить доходы от земельного налога  в сумме 1520,0. рублей. Прогноз доходов поселения от  земельного налога в 2018-2019 годах предусматривает  остаться на уровне 2017года.              </w:t>
      </w:r>
    </w:p>
    <w:p>
      <w:pPr>
        <w:widowControl w:val="false"/>
        <w:spacing w:before="0" w:after="0" w:line="240"/>
        <w:ind w:right="4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Администрации поселения необходимо продолжить реализацию комплекса мер по</w:t>
      </w:r>
    </w:p>
    <w:p>
      <w:pPr>
        <w:widowControl w:val="false"/>
        <w:spacing w:before="0" w:after="0" w:line="240"/>
        <w:ind w:right="4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мобилизации дополнительных доходов за счет увеличения налогооблагаемой базы, развития сознательности граждан, снижения задолженности по налогам.</w:t>
      </w:r>
    </w:p>
    <w:p>
      <w:pPr>
        <w:widowControl w:val="false"/>
        <w:spacing w:before="0" w:after="0" w:line="240"/>
        <w:ind w:right="40" w:left="0" w:firstLine="547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Следует продолжить проведение инвентаризации предоставленных налоговых льгот с целью отмены неэффективных налоговых льгот и оказание поддержки в виде налоговых льгот только в случае подтверждения их эффективности.</w:t>
      </w:r>
    </w:p>
    <w:p>
      <w:pPr>
        <w:keepNext w:val="true"/>
        <w:keepLines w:val="true"/>
        <w:widowControl w:val="false"/>
        <w:tabs>
          <w:tab w:val="left" w:pos="46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widowControl w:val="false"/>
        <w:tabs>
          <w:tab w:val="left" w:pos="462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ОСНОВНЫЕ ЦЕЛИ И ЗАДАЧИ БЮДЖЕТНОЙ ПОЛИТИКИ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Основу бюджетной политики бюджета Клетско-Почтовского сельского поселения Серафимовичского муниципального района Волгоградской области на 2017 - 2019 годы составляют бюджетные принципы, установленные Бюджетным кодексом Российской Федерации.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Основная цель на предстоящую трехлетку – обеспечение устойчивости и безопасности бюджетной системы бюджета Клетско-Почтовского сельского поселения Серафимовичского муниципального района Волгоградской области. </w:t>
      </w:r>
    </w:p>
    <w:p>
      <w:pPr>
        <w:widowControl w:val="false"/>
        <w:tabs>
          <w:tab w:val="left" w:pos="426" w:leader="none"/>
        </w:tabs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Достижение данной цели будет осуществляться путем решения следующих задач:</w:t>
      </w:r>
    </w:p>
    <w:p>
      <w:pPr>
        <w:widowControl w:val="false"/>
        <w:numPr>
          <w:ilvl w:val="0"/>
          <w:numId w:val="42"/>
        </w:num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Поддержание сбалансированности бюджета Клетско-Почтовского сельского поселения Серафимовичского муниципального района Волгоградской области.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обязательств.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Поставлена задача утверждения бездефицитного бюджета на 2017 год и плановый период 2018 и 2019 годов.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Повышение эффективности оказания муниципальных услуг и оптимизация бюджетной сети.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Данную задачу предполагается решить посредством реорганизации структуры бюджетной сети.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Должна быть проведена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деятельности.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Предпринятые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Обеспечение открытости и прозрачности общественных финансов, расширение практики общественного участия.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Принцип обеспечения прозрачности и открытости будет реализован регулярной подготовкой в доступной для населения форме и обнародованием сведений о бюджете и бюджетном процессе Клетско-Почтовского сельского поселения  Серафимовичского муниципального района Волгоградской области в сети Интернет на официальном сайте Клетско-Почтовского сельского поселения .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целях реализации права населения Клетско-Почтовского  сельского поселения на непосредственное участие в осуществлении муниципальной  власти  путем обсуждения проектов нормативных правовых актов поселения, а также общественно значимых вопросов в поселении продолжится проведение публичных (общественных) слушаний, на которые в обязательном порядке выносятся проект  бюджета поселения и годовой отчет о его исполнении.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Указы Президента Российской Федерации от 07.05.2012 г. № 597 </w:t>
      </w:r>
      <w:r>
        <w:rPr>
          <w:rFonts w:ascii="Times New Roman CYR" w:hAnsi="Times New Roman CYR" w:cs="Times New Roman CYR" w:eastAsia="Times New Roman CYR"/>
          <w:color w:val="1F497D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мероприятиях по реализации государственной социальной политики</w:t>
      </w:r>
      <w:r>
        <w:rPr>
          <w:rFonts w:ascii="Times New Roman CYR" w:hAnsi="Times New Roman CYR" w:cs="Times New Roman CYR" w:eastAsia="Times New Roman CYR"/>
          <w:color w:val="1F497D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от 01.06.2012 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761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национальной стратегии действий в интересах детей на 2012 - 2017 годы</w:t>
      </w:r>
      <w:r>
        <w:rPr>
          <w:rFonts w:ascii="Times New Roman CYR" w:hAnsi="Times New Roman CYR" w:cs="Times New Roman CYR" w:eastAsia="Times New Roman CYR"/>
          <w:color w:val="1F497D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от 28.12.2012 г. предусматривали повышение оплаты труда специалистов в сфере культуры. 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Между тем, социально-экономические условия, которые учитывались  при принятии данного решения, изменились. В связи с этим на Заседании Комиссии при Президенте Российской Федерации по мониторингу достижения целевых показателей социально-экономического развития, определенных Президентом Российской Федерации, которое состоялось 7 мая 2015 года, рассмотрена возможность перенесения окончательных сроков исполнения майских указов на 2020 год.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Учитывая новые реалии в экономике, предлагается в 2017 - 2019 годах осуществлять реализацию Указов Президента с учетом:</w:t>
      </w:r>
    </w:p>
    <w:p>
      <w:pPr>
        <w:widowControl w:val="false"/>
        <w:spacing w:before="0" w:after="0" w:line="240"/>
        <w:ind w:right="0" w:left="0" w:firstLine="705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не снижения номинально начисленной заработной платы отдельных категорий работников в 2017 году по сравнению с уровнем, достигнутым в 2015-2016 годах.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Все поставленные в 2017-2019 годах задачи должны быть решены в пределах  имеющихся ассигнований  на  соответствующий год.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Структура расходов  бюджета поселения в 2017-2019 годах не претерпит существенных изменений. По-прежнему наибольший удельный вес в расходах 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поселения займут  расходы на общегосударственные вопросы,  жилищно-коммунальное хозяйство и культуру.                                                                                                                                                       </w:t>
      </w:r>
    </w:p>
    <w:p>
      <w:pPr>
        <w:widowControl w:val="false"/>
        <w:spacing w:before="0" w:after="120" w:line="276"/>
        <w:ind w:right="0" w:left="283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В области дорожного хозяйства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бюджетная политика будет направлена на содержание  внутрипоселковых дорог в надлежащем состоянии. Эта задача приобретает первостепенное значение, поскольку обеспечивает эффективность обслуживания пользователей и оптимизацию бюджетных средств, выделяемых на нужды дорожного хозяйства.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В области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жилищно-коммунального хозяйства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бюджетная политика будет направлена на дальнейшее его развитие и поддержание существующего жилищного фонда поселения в надлежащем состоянии.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Необходимо продолжать модернизацию и проводить необходимый ремонт сетей и систем тепло- и водоснабжения. Одним из приоритетных направлений в области жилищно-коммунального хозяйства  остаётся направление средств бюджета на предоставление субсидий предприятиям в целях возмещения части недополученных, выпадающих доходов в связи с оказанием населению коммунальных услуг.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В области благоустройства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мусора, благоустройству детских площадок, ремонту памятников, содержанию в чистоте мест захоронения , обслуживанию уличного освещения.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Реализация поставленных задач создаст условия для последовательной и эффективной деятельности органов местного самоуправления в среднесрочной перспективе.</w:t>
      </w:r>
    </w:p>
    <w:p>
      <w:pPr>
        <w:keepNext w:val="true"/>
        <w:keepLines w:val="true"/>
        <w:widowControl w:val="false"/>
        <w:tabs>
          <w:tab w:val="left" w:pos="462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IV 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ПОЛИТИКА В СФЕРЕ ФИНАНСОВОГО КОНТРОЛЯ</w:t>
      </w:r>
    </w:p>
    <w:p>
      <w:pPr>
        <w:widowControl w:val="fals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Обеспечение надлежащего контроля за расходованием  муниципальных финансовых ресурсов является одним из приоритетов бюджетной политики местного самоуправления.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условиях жесткой ограниченности бюджетных ресурсов особое внимание администрации как участника бюджетного процесса должно быть направлено на повышение эффективности бюджетных расходов и укрепление финансовой дисциплины.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настоящее время подготовлена новая редакция Бюджетного кодекса Российской Федерации, предусматривающая в частности расширение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нецелевого использования бюджетных 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 введения вместо него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нарушения условий использования бюджетных 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 также введение особого режима санкционирования администраторов бюджетных средств при установлении этого нарушения вместо назначения уполномоченного по бюджету.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Изменения с 2016 года также коснутся понятий публичных, бюджетных, расходных и денежных обязательств.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 2016 года вступят в действие статьи 18 и 19 Федерального закона № 44-ФЗ, регламентирующие обоснование и нормирование в сфере закупок товаров, работ и услуг для государственных и муниципальных нужд, а также планируется к этому времени на федеральном уровне предусмотреть меры административной ответственности за нарушения, выявление которых входит в компетенцию органов внутреннего государственного (муниципального) контроля.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Введение вышеуказанных изменений в федеральное законодательство позволит повысить уровень ответственности должностных лиц заказчиков в вопросах расходования бюджетных средств и результативность проводимых контрольных мероприятий.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ПОЛИТИКА В СФЕРЕ УПРАВЛЕНИЯ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МУНИЦИПАЛЬНЫМ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ДОЛГОМ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60" w:left="2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Управление муниципальным долгом тесно увязано с вопросами финансовой устойчивости Клетско-Почтовского сельского поселения Серафимовичского муниципального района Волгоградской области, поскольку непродуманная долговая политика является источником экономических рисков. Долговая устойчивость возможна при сокращении размера дефицита бюджета. </w:t>
      </w:r>
    </w:p>
    <w:p>
      <w:pPr>
        <w:widowControl w:val="false"/>
        <w:spacing w:before="0" w:after="0" w:line="240"/>
        <w:ind w:right="60" w:left="2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Ключевой задачей на среднесрочную перспективу в рамках управления муниципальным долгом остается отсутствие просроченной задолженности по долговым обязательствам Клетско-Почтовского сельского поселения Серафимовичского муниципального района Волгоградской области.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num w:numId="7">
    <w:abstractNumId w:val="1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